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678" w:rsidRPr="003A0300" w:rsidRDefault="00E26678" w:rsidP="00A629F1">
      <w:pPr>
        <w:wordWrap w:val="0"/>
        <w:jc w:val="right"/>
        <w:rPr>
          <w:rFonts w:asciiTheme="majorEastAsia" w:eastAsiaTheme="majorEastAsia" w:hAnsiTheme="majorEastAsia"/>
          <w:sz w:val="24"/>
          <w:szCs w:val="24"/>
        </w:rPr>
      </w:pPr>
      <w:r w:rsidRPr="003A0300">
        <w:rPr>
          <w:rFonts w:asciiTheme="majorEastAsia" w:eastAsiaTheme="majorEastAsia" w:hAnsiTheme="majorEastAsia" w:hint="eastAsia"/>
          <w:sz w:val="24"/>
          <w:szCs w:val="24"/>
        </w:rPr>
        <w:t>財</w:t>
      </w:r>
      <w:r w:rsidR="00444FDC">
        <w:rPr>
          <w:rFonts w:asciiTheme="majorEastAsia" w:eastAsiaTheme="majorEastAsia" w:hAnsiTheme="majorEastAsia" w:hint="eastAsia"/>
          <w:sz w:val="24"/>
          <w:szCs w:val="24"/>
        </w:rPr>
        <w:t xml:space="preserve"> </w:t>
      </w:r>
      <w:r w:rsidRPr="003A0300">
        <w:rPr>
          <w:rFonts w:asciiTheme="majorEastAsia" w:eastAsiaTheme="majorEastAsia" w:hAnsiTheme="majorEastAsia" w:hint="eastAsia"/>
          <w:sz w:val="24"/>
          <w:szCs w:val="24"/>
        </w:rPr>
        <w:t>第</w:t>
      </w:r>
      <w:r w:rsidR="00444FDC">
        <w:rPr>
          <w:rFonts w:asciiTheme="majorEastAsia" w:eastAsiaTheme="majorEastAsia" w:hAnsiTheme="majorEastAsia" w:hint="eastAsia"/>
          <w:sz w:val="24"/>
          <w:szCs w:val="24"/>
        </w:rPr>
        <w:t xml:space="preserve"> </w:t>
      </w:r>
      <w:r w:rsidR="00170E48">
        <w:rPr>
          <w:rFonts w:asciiTheme="majorEastAsia" w:eastAsiaTheme="majorEastAsia" w:hAnsiTheme="majorEastAsia" w:hint="eastAsia"/>
          <w:sz w:val="24"/>
          <w:szCs w:val="24"/>
        </w:rPr>
        <w:t>26</w:t>
      </w:r>
      <w:r w:rsidR="00444FDC">
        <w:rPr>
          <w:rFonts w:asciiTheme="majorEastAsia" w:eastAsiaTheme="majorEastAsia" w:hAnsiTheme="majorEastAsia" w:hint="eastAsia"/>
          <w:sz w:val="24"/>
          <w:szCs w:val="24"/>
        </w:rPr>
        <w:t>-2</w:t>
      </w:r>
      <w:r w:rsidR="00170E48">
        <w:rPr>
          <w:rFonts w:asciiTheme="majorEastAsia" w:eastAsiaTheme="majorEastAsia" w:hAnsiTheme="majorEastAsia" w:hint="eastAsia"/>
          <w:sz w:val="24"/>
          <w:szCs w:val="24"/>
        </w:rPr>
        <w:t>3</w:t>
      </w:r>
      <w:r w:rsidRPr="003A0300">
        <w:rPr>
          <w:rFonts w:asciiTheme="majorEastAsia" w:eastAsiaTheme="majorEastAsia" w:hAnsiTheme="majorEastAsia" w:hint="eastAsia"/>
          <w:sz w:val="24"/>
          <w:szCs w:val="24"/>
        </w:rPr>
        <w:t>号</w:t>
      </w:r>
    </w:p>
    <w:p w:rsidR="00E26678" w:rsidRPr="003A0300" w:rsidRDefault="00E26678" w:rsidP="00292822">
      <w:pPr>
        <w:jc w:val="right"/>
        <w:rPr>
          <w:rFonts w:asciiTheme="majorEastAsia" w:eastAsiaTheme="majorEastAsia" w:hAnsiTheme="majorEastAsia"/>
          <w:sz w:val="24"/>
          <w:szCs w:val="24"/>
        </w:rPr>
      </w:pPr>
      <w:r w:rsidRPr="003A0300">
        <w:rPr>
          <w:rFonts w:asciiTheme="majorEastAsia" w:eastAsiaTheme="majorEastAsia" w:hAnsiTheme="majorEastAsia" w:hint="eastAsia"/>
          <w:sz w:val="24"/>
          <w:szCs w:val="24"/>
        </w:rPr>
        <w:t>平成</w:t>
      </w:r>
      <w:r w:rsidRPr="003A0300">
        <w:rPr>
          <w:rFonts w:asciiTheme="majorEastAsia" w:eastAsiaTheme="majorEastAsia" w:hAnsiTheme="majorEastAsia"/>
          <w:sz w:val="24"/>
          <w:szCs w:val="24"/>
        </w:rPr>
        <w:t>2</w:t>
      </w:r>
      <w:r w:rsidR="00466B90">
        <w:rPr>
          <w:rFonts w:asciiTheme="majorEastAsia" w:eastAsiaTheme="majorEastAsia" w:hAnsiTheme="majorEastAsia" w:hint="eastAsia"/>
          <w:sz w:val="24"/>
          <w:szCs w:val="24"/>
        </w:rPr>
        <w:t>9</w:t>
      </w:r>
      <w:r w:rsidRPr="003A0300">
        <w:rPr>
          <w:rFonts w:asciiTheme="majorEastAsia" w:eastAsiaTheme="majorEastAsia" w:hAnsiTheme="majorEastAsia" w:hint="eastAsia"/>
          <w:sz w:val="24"/>
          <w:szCs w:val="24"/>
        </w:rPr>
        <w:t>年</w:t>
      </w:r>
      <w:r w:rsidR="00466B90">
        <w:rPr>
          <w:rFonts w:asciiTheme="majorEastAsia" w:eastAsiaTheme="majorEastAsia" w:hAnsiTheme="majorEastAsia" w:hint="eastAsia"/>
          <w:sz w:val="24"/>
          <w:szCs w:val="24"/>
        </w:rPr>
        <w:t>3</w:t>
      </w:r>
      <w:r w:rsidR="00A629F1">
        <w:rPr>
          <w:rFonts w:asciiTheme="majorEastAsia" w:eastAsiaTheme="majorEastAsia" w:hAnsiTheme="majorEastAsia" w:hint="eastAsia"/>
          <w:sz w:val="24"/>
          <w:szCs w:val="24"/>
        </w:rPr>
        <w:t>月</w:t>
      </w:r>
      <w:r w:rsidR="00466B90">
        <w:rPr>
          <w:rFonts w:asciiTheme="majorEastAsia" w:eastAsiaTheme="majorEastAsia" w:hAnsiTheme="majorEastAsia" w:hint="eastAsia"/>
          <w:sz w:val="24"/>
          <w:szCs w:val="24"/>
        </w:rPr>
        <w:t>3</w:t>
      </w:r>
      <w:r w:rsidRPr="003A0300">
        <w:rPr>
          <w:rFonts w:asciiTheme="majorEastAsia" w:eastAsiaTheme="majorEastAsia" w:hAnsiTheme="majorEastAsia" w:hint="eastAsia"/>
          <w:sz w:val="24"/>
          <w:szCs w:val="24"/>
        </w:rPr>
        <w:t>日</w:t>
      </w:r>
    </w:p>
    <w:p w:rsidR="00E26678" w:rsidRPr="003A0300" w:rsidRDefault="00E26678">
      <w:pPr>
        <w:rPr>
          <w:rFonts w:asciiTheme="majorEastAsia" w:eastAsiaTheme="majorEastAsia" w:hAnsiTheme="majorEastAsia"/>
          <w:sz w:val="24"/>
          <w:szCs w:val="24"/>
        </w:rPr>
      </w:pPr>
    </w:p>
    <w:p w:rsidR="00E26678" w:rsidRPr="003A0300" w:rsidRDefault="003A7E66" w:rsidP="003C4CC3">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建設工事入札参加者　各位</w:t>
      </w:r>
      <w:bookmarkStart w:id="0" w:name="_GoBack"/>
      <w:bookmarkEnd w:id="0"/>
    </w:p>
    <w:p w:rsidR="005B0CF2" w:rsidRPr="003A0300" w:rsidRDefault="005B0CF2">
      <w:pPr>
        <w:rPr>
          <w:rFonts w:asciiTheme="majorEastAsia" w:eastAsiaTheme="majorEastAsia" w:hAnsiTheme="majorEastAsia"/>
          <w:sz w:val="24"/>
          <w:szCs w:val="24"/>
        </w:rPr>
      </w:pPr>
    </w:p>
    <w:p w:rsidR="00E26678" w:rsidRDefault="007E0ED4" w:rsidP="003C4CC3">
      <w:pPr>
        <w:wordWrap w:val="0"/>
        <w:ind w:right="480"/>
        <w:jc w:val="right"/>
        <w:rPr>
          <w:rFonts w:asciiTheme="majorEastAsia" w:eastAsiaTheme="majorEastAsia" w:hAnsiTheme="majorEastAsia"/>
          <w:sz w:val="24"/>
          <w:szCs w:val="24"/>
        </w:rPr>
      </w:pPr>
      <w:r>
        <w:rPr>
          <w:rFonts w:asciiTheme="majorEastAsia" w:eastAsiaTheme="majorEastAsia" w:hAnsiTheme="majorEastAsia" w:hint="eastAsia"/>
          <w:sz w:val="24"/>
          <w:szCs w:val="24"/>
        </w:rPr>
        <w:t>魚津市</w:t>
      </w:r>
      <w:r w:rsidR="003C4CC3">
        <w:rPr>
          <w:rFonts w:asciiTheme="majorEastAsia" w:eastAsiaTheme="majorEastAsia" w:hAnsiTheme="majorEastAsia" w:hint="eastAsia"/>
          <w:sz w:val="24"/>
          <w:szCs w:val="24"/>
        </w:rPr>
        <w:t>企画総務部財政課長</w:t>
      </w:r>
    </w:p>
    <w:p w:rsidR="007E0ED4" w:rsidRDefault="007E0ED4" w:rsidP="003A0300">
      <w:pPr>
        <w:rPr>
          <w:rFonts w:asciiTheme="majorEastAsia" w:eastAsiaTheme="majorEastAsia" w:hAnsiTheme="majorEastAsia"/>
          <w:sz w:val="24"/>
          <w:szCs w:val="24"/>
        </w:rPr>
      </w:pPr>
    </w:p>
    <w:p w:rsidR="00457F29" w:rsidRDefault="00457F29" w:rsidP="00457F29">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6F4929">
        <w:rPr>
          <w:rFonts w:asciiTheme="majorEastAsia" w:eastAsiaTheme="majorEastAsia" w:hAnsiTheme="majorEastAsia" w:hint="eastAsia"/>
          <w:sz w:val="24"/>
          <w:szCs w:val="24"/>
        </w:rPr>
        <w:t>「平成2</w:t>
      </w:r>
      <w:r w:rsidR="00466B90">
        <w:rPr>
          <w:rFonts w:asciiTheme="majorEastAsia" w:eastAsiaTheme="majorEastAsia" w:hAnsiTheme="majorEastAsia" w:hint="eastAsia"/>
          <w:sz w:val="24"/>
          <w:szCs w:val="24"/>
        </w:rPr>
        <w:t>9</w:t>
      </w:r>
      <w:r w:rsidR="006F4929">
        <w:rPr>
          <w:rFonts w:asciiTheme="majorEastAsia" w:eastAsiaTheme="majorEastAsia" w:hAnsiTheme="majorEastAsia" w:hint="eastAsia"/>
          <w:sz w:val="24"/>
          <w:szCs w:val="24"/>
        </w:rPr>
        <w:t>年</w:t>
      </w:r>
      <w:r w:rsidR="00466B90">
        <w:rPr>
          <w:rFonts w:asciiTheme="majorEastAsia" w:eastAsiaTheme="majorEastAsia" w:hAnsiTheme="majorEastAsia" w:hint="eastAsia"/>
          <w:sz w:val="24"/>
          <w:szCs w:val="24"/>
        </w:rPr>
        <w:t>3</w:t>
      </w:r>
      <w:r w:rsidR="006F4929">
        <w:rPr>
          <w:rFonts w:asciiTheme="majorEastAsia" w:eastAsiaTheme="majorEastAsia" w:hAnsiTheme="majorEastAsia" w:hint="eastAsia"/>
          <w:sz w:val="24"/>
          <w:szCs w:val="24"/>
        </w:rPr>
        <w:t>月から適用する公共工事設計労務単価</w:t>
      </w:r>
      <w:r w:rsidR="0012696D" w:rsidRPr="003A0300">
        <w:rPr>
          <w:rFonts w:asciiTheme="majorEastAsia" w:eastAsiaTheme="majorEastAsia" w:hAnsiTheme="majorEastAsia" w:hint="eastAsia"/>
          <w:sz w:val="24"/>
          <w:szCs w:val="24"/>
        </w:rPr>
        <w:t>について</w:t>
      </w:r>
      <w:r w:rsidR="006F4929">
        <w:rPr>
          <w:rFonts w:asciiTheme="majorEastAsia" w:eastAsiaTheme="majorEastAsia" w:hAnsiTheme="majorEastAsia" w:hint="eastAsia"/>
          <w:sz w:val="24"/>
          <w:szCs w:val="24"/>
        </w:rPr>
        <w:t>」</w:t>
      </w:r>
      <w:r w:rsidR="001F094C">
        <w:rPr>
          <w:rFonts w:asciiTheme="majorEastAsia" w:eastAsiaTheme="majorEastAsia" w:hAnsiTheme="majorEastAsia" w:hint="eastAsia"/>
          <w:sz w:val="24"/>
          <w:szCs w:val="24"/>
        </w:rPr>
        <w:t>等</w:t>
      </w:r>
      <w:r w:rsidR="006F4929">
        <w:rPr>
          <w:rFonts w:asciiTheme="majorEastAsia" w:eastAsiaTheme="majorEastAsia" w:hAnsiTheme="majorEastAsia" w:hint="eastAsia"/>
          <w:sz w:val="24"/>
          <w:szCs w:val="24"/>
        </w:rPr>
        <w:t>の運用に係る</w:t>
      </w:r>
    </w:p>
    <w:p w:rsidR="00E26678" w:rsidRPr="003A0300" w:rsidRDefault="006F4929" w:rsidP="00457F29">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特例措置について</w:t>
      </w:r>
    </w:p>
    <w:p w:rsidR="00E26678" w:rsidRDefault="00E26678" w:rsidP="003A0300">
      <w:pPr>
        <w:rPr>
          <w:rFonts w:asciiTheme="majorEastAsia" w:eastAsiaTheme="majorEastAsia" w:hAnsiTheme="majorEastAsia"/>
          <w:sz w:val="24"/>
          <w:szCs w:val="24"/>
        </w:rPr>
      </w:pPr>
    </w:p>
    <w:p w:rsidR="00E26678" w:rsidRPr="003A0300" w:rsidRDefault="00E26678" w:rsidP="00ED5044">
      <w:pPr>
        <w:ind w:firstLineChars="100" w:firstLine="240"/>
        <w:rPr>
          <w:rFonts w:asciiTheme="majorEastAsia" w:eastAsiaTheme="majorEastAsia" w:hAnsiTheme="majorEastAsia"/>
          <w:sz w:val="24"/>
          <w:szCs w:val="24"/>
        </w:rPr>
      </w:pPr>
      <w:r w:rsidRPr="003A0300">
        <w:rPr>
          <w:rFonts w:asciiTheme="majorEastAsia" w:eastAsiaTheme="majorEastAsia" w:hAnsiTheme="majorEastAsia" w:hint="eastAsia"/>
          <w:sz w:val="24"/>
          <w:szCs w:val="24"/>
        </w:rPr>
        <w:t>標記の件について、</w:t>
      </w:r>
      <w:r w:rsidR="00EF4337">
        <w:rPr>
          <w:rFonts w:asciiTheme="majorEastAsia" w:eastAsiaTheme="majorEastAsia" w:hAnsiTheme="majorEastAsia" w:hint="eastAsia"/>
          <w:sz w:val="24"/>
          <w:szCs w:val="24"/>
        </w:rPr>
        <w:t>平成2</w:t>
      </w:r>
      <w:r w:rsidR="00466B90">
        <w:rPr>
          <w:rFonts w:asciiTheme="majorEastAsia" w:eastAsiaTheme="majorEastAsia" w:hAnsiTheme="majorEastAsia" w:hint="eastAsia"/>
          <w:sz w:val="24"/>
          <w:szCs w:val="24"/>
        </w:rPr>
        <w:t>9</w:t>
      </w:r>
      <w:r w:rsidR="00EF4337">
        <w:rPr>
          <w:rFonts w:asciiTheme="majorEastAsia" w:eastAsiaTheme="majorEastAsia" w:hAnsiTheme="majorEastAsia" w:hint="eastAsia"/>
          <w:sz w:val="24"/>
          <w:szCs w:val="24"/>
        </w:rPr>
        <w:t>年</w:t>
      </w:r>
      <w:r w:rsidR="00466B90">
        <w:rPr>
          <w:rFonts w:asciiTheme="majorEastAsia" w:eastAsiaTheme="majorEastAsia" w:hAnsiTheme="majorEastAsia" w:hint="eastAsia"/>
          <w:sz w:val="24"/>
          <w:szCs w:val="24"/>
        </w:rPr>
        <w:t>2</w:t>
      </w:r>
      <w:r w:rsidR="00EF4337">
        <w:rPr>
          <w:rFonts w:asciiTheme="majorEastAsia" w:eastAsiaTheme="majorEastAsia" w:hAnsiTheme="majorEastAsia" w:hint="eastAsia"/>
          <w:sz w:val="24"/>
          <w:szCs w:val="24"/>
        </w:rPr>
        <w:t>月</w:t>
      </w:r>
      <w:r w:rsidR="00466B90">
        <w:rPr>
          <w:rFonts w:asciiTheme="majorEastAsia" w:eastAsiaTheme="majorEastAsia" w:hAnsiTheme="majorEastAsia" w:hint="eastAsia"/>
          <w:sz w:val="24"/>
          <w:szCs w:val="24"/>
        </w:rPr>
        <w:t>1</w:t>
      </w:r>
      <w:r w:rsidR="00EF4337">
        <w:rPr>
          <w:rFonts w:asciiTheme="majorEastAsia" w:eastAsiaTheme="majorEastAsia" w:hAnsiTheme="majorEastAsia" w:hint="eastAsia"/>
          <w:sz w:val="24"/>
          <w:szCs w:val="24"/>
        </w:rPr>
        <w:t>0日付けで国土交通省</w:t>
      </w:r>
      <w:r w:rsidR="001F094C">
        <w:rPr>
          <w:rFonts w:asciiTheme="majorEastAsia" w:eastAsiaTheme="majorEastAsia" w:hAnsiTheme="majorEastAsia" w:hint="eastAsia"/>
          <w:sz w:val="24"/>
          <w:szCs w:val="24"/>
        </w:rPr>
        <w:t>において「平成</w:t>
      </w:r>
      <w:r w:rsidR="00466B90">
        <w:rPr>
          <w:rFonts w:asciiTheme="majorEastAsia" w:eastAsiaTheme="majorEastAsia" w:hAnsiTheme="majorEastAsia" w:hint="eastAsia"/>
          <w:sz w:val="24"/>
          <w:szCs w:val="24"/>
        </w:rPr>
        <w:t>29</w:t>
      </w:r>
      <w:r w:rsidR="001F094C">
        <w:rPr>
          <w:rFonts w:asciiTheme="majorEastAsia" w:eastAsiaTheme="majorEastAsia" w:hAnsiTheme="majorEastAsia" w:hint="eastAsia"/>
          <w:sz w:val="24"/>
          <w:szCs w:val="24"/>
        </w:rPr>
        <w:t>年</w:t>
      </w:r>
      <w:r w:rsidR="00466B90">
        <w:rPr>
          <w:rFonts w:asciiTheme="majorEastAsia" w:eastAsiaTheme="majorEastAsia" w:hAnsiTheme="majorEastAsia" w:hint="eastAsia"/>
          <w:sz w:val="24"/>
          <w:szCs w:val="24"/>
        </w:rPr>
        <w:t>3</w:t>
      </w:r>
      <w:r w:rsidR="001F094C">
        <w:rPr>
          <w:rFonts w:asciiTheme="majorEastAsia" w:eastAsiaTheme="majorEastAsia" w:hAnsiTheme="majorEastAsia" w:hint="eastAsia"/>
          <w:sz w:val="24"/>
          <w:szCs w:val="24"/>
        </w:rPr>
        <w:t>月から適用する公共工事設計労務単価について」及び「平成</w:t>
      </w:r>
      <w:r w:rsidR="00466B90">
        <w:rPr>
          <w:rFonts w:asciiTheme="majorEastAsia" w:eastAsiaTheme="majorEastAsia" w:hAnsiTheme="majorEastAsia" w:hint="eastAsia"/>
          <w:sz w:val="24"/>
          <w:szCs w:val="24"/>
        </w:rPr>
        <w:t>29</w:t>
      </w:r>
      <w:r w:rsidR="001F094C">
        <w:rPr>
          <w:rFonts w:asciiTheme="majorEastAsia" w:eastAsiaTheme="majorEastAsia" w:hAnsiTheme="majorEastAsia" w:hint="eastAsia"/>
          <w:sz w:val="24"/>
          <w:szCs w:val="24"/>
        </w:rPr>
        <w:t>年度設計業務委託等技術者単価について」の運用に係る特例措置が</w:t>
      </w:r>
      <w:r w:rsidR="008D7602">
        <w:rPr>
          <w:rFonts w:asciiTheme="majorEastAsia" w:eastAsiaTheme="majorEastAsia" w:hAnsiTheme="majorEastAsia" w:hint="eastAsia"/>
          <w:sz w:val="24"/>
          <w:szCs w:val="24"/>
        </w:rPr>
        <w:t>決定さ</w:t>
      </w:r>
      <w:r w:rsidR="001F094C">
        <w:rPr>
          <w:rFonts w:asciiTheme="majorEastAsia" w:eastAsiaTheme="majorEastAsia" w:hAnsiTheme="majorEastAsia" w:hint="eastAsia"/>
          <w:sz w:val="24"/>
          <w:szCs w:val="24"/>
        </w:rPr>
        <w:t>れたことを受け、</w:t>
      </w:r>
      <w:r w:rsidR="0012696D" w:rsidRPr="003A0300">
        <w:rPr>
          <w:rFonts w:asciiTheme="majorEastAsia" w:eastAsiaTheme="majorEastAsia" w:hAnsiTheme="majorEastAsia" w:hint="eastAsia"/>
          <w:sz w:val="24"/>
          <w:szCs w:val="24"/>
        </w:rPr>
        <w:t>魚津市</w:t>
      </w:r>
      <w:r w:rsidR="002A4DE8">
        <w:rPr>
          <w:rFonts w:asciiTheme="majorEastAsia" w:eastAsiaTheme="majorEastAsia" w:hAnsiTheme="majorEastAsia" w:hint="eastAsia"/>
          <w:sz w:val="24"/>
          <w:szCs w:val="24"/>
        </w:rPr>
        <w:t>においても</w:t>
      </w:r>
      <w:r w:rsidRPr="003A0300">
        <w:rPr>
          <w:rFonts w:asciiTheme="majorEastAsia" w:eastAsiaTheme="majorEastAsia" w:hAnsiTheme="majorEastAsia" w:hint="eastAsia"/>
          <w:sz w:val="24"/>
          <w:szCs w:val="24"/>
        </w:rPr>
        <w:t>下記のとおり</w:t>
      </w:r>
      <w:r w:rsidR="002A4DE8">
        <w:rPr>
          <w:rFonts w:asciiTheme="majorEastAsia" w:eastAsiaTheme="majorEastAsia" w:hAnsiTheme="majorEastAsia" w:hint="eastAsia"/>
          <w:sz w:val="24"/>
          <w:szCs w:val="24"/>
        </w:rPr>
        <w:t>運用</w:t>
      </w:r>
      <w:r w:rsidR="0012696D" w:rsidRPr="003A0300">
        <w:rPr>
          <w:rFonts w:asciiTheme="majorEastAsia" w:eastAsiaTheme="majorEastAsia" w:hAnsiTheme="majorEastAsia" w:hint="eastAsia"/>
          <w:sz w:val="24"/>
          <w:szCs w:val="24"/>
        </w:rPr>
        <w:t>する</w:t>
      </w:r>
      <w:r w:rsidRPr="003A0300">
        <w:rPr>
          <w:rFonts w:asciiTheme="majorEastAsia" w:eastAsiaTheme="majorEastAsia" w:hAnsiTheme="majorEastAsia" w:hint="eastAsia"/>
          <w:sz w:val="24"/>
          <w:szCs w:val="24"/>
        </w:rPr>
        <w:t>こととしたので</w:t>
      </w:r>
      <w:r w:rsidR="002A4DE8">
        <w:rPr>
          <w:rFonts w:asciiTheme="majorEastAsia" w:eastAsiaTheme="majorEastAsia" w:hAnsiTheme="majorEastAsia" w:hint="eastAsia"/>
          <w:sz w:val="24"/>
          <w:szCs w:val="24"/>
        </w:rPr>
        <w:t>通知</w:t>
      </w:r>
      <w:r w:rsidRPr="003A0300">
        <w:rPr>
          <w:rFonts w:asciiTheme="majorEastAsia" w:eastAsiaTheme="majorEastAsia" w:hAnsiTheme="majorEastAsia" w:hint="eastAsia"/>
          <w:sz w:val="24"/>
          <w:szCs w:val="24"/>
        </w:rPr>
        <w:t>します。</w:t>
      </w:r>
    </w:p>
    <w:p w:rsidR="00943CB8" w:rsidRPr="00073CED" w:rsidRDefault="00943CB8" w:rsidP="000530E5">
      <w:pPr>
        <w:rPr>
          <w:rFonts w:asciiTheme="majorEastAsia" w:eastAsiaTheme="majorEastAsia" w:hAnsiTheme="majorEastAsia"/>
          <w:sz w:val="24"/>
          <w:szCs w:val="24"/>
        </w:rPr>
      </w:pPr>
    </w:p>
    <w:p w:rsidR="00E26678" w:rsidRPr="003A0300" w:rsidRDefault="00E26678" w:rsidP="00707BD6">
      <w:pPr>
        <w:pStyle w:val="a5"/>
        <w:rPr>
          <w:rFonts w:asciiTheme="majorEastAsia" w:eastAsiaTheme="majorEastAsia" w:hAnsiTheme="majorEastAsia"/>
        </w:rPr>
      </w:pPr>
      <w:r w:rsidRPr="003A0300">
        <w:rPr>
          <w:rFonts w:asciiTheme="majorEastAsia" w:eastAsiaTheme="majorEastAsia" w:hAnsiTheme="majorEastAsia" w:hint="eastAsia"/>
        </w:rPr>
        <w:t>記</w:t>
      </w:r>
    </w:p>
    <w:p w:rsidR="0025485D" w:rsidRDefault="0025485D" w:rsidP="000530E5">
      <w:pPr>
        <w:rPr>
          <w:rFonts w:asciiTheme="majorEastAsia" w:eastAsiaTheme="majorEastAsia" w:hAnsiTheme="majorEastAsia"/>
          <w:sz w:val="24"/>
        </w:rPr>
      </w:pPr>
    </w:p>
    <w:p w:rsidR="006F4929" w:rsidRDefault="00EA0A71" w:rsidP="006F4929">
      <w:pPr>
        <w:rPr>
          <w:rFonts w:ascii="ＭＳ ゴシック" w:eastAsia="ＭＳ ゴシック" w:hAnsi="ＭＳ ゴシック"/>
          <w:sz w:val="24"/>
          <w:szCs w:val="24"/>
        </w:rPr>
      </w:pPr>
      <w:r>
        <w:rPr>
          <w:rFonts w:ascii="ＭＳ ゴシック" w:eastAsia="ＭＳ ゴシック" w:hAnsi="ＭＳ ゴシック" w:hint="eastAsia"/>
          <w:sz w:val="24"/>
          <w:szCs w:val="24"/>
        </w:rPr>
        <w:t>１</w:t>
      </w:r>
      <w:r w:rsidR="006F4929">
        <w:rPr>
          <w:rFonts w:ascii="ＭＳ ゴシック" w:eastAsia="ＭＳ ゴシック" w:hAnsi="ＭＳ ゴシック" w:hint="eastAsia"/>
          <w:sz w:val="24"/>
          <w:szCs w:val="24"/>
        </w:rPr>
        <w:t>．特例</w:t>
      </w:r>
      <w:r w:rsidR="006F4929" w:rsidRPr="006B0D4A">
        <w:rPr>
          <w:rFonts w:ascii="ＭＳ ゴシック" w:eastAsia="ＭＳ ゴシック" w:hAnsi="ＭＳ ゴシック" w:hint="eastAsia"/>
          <w:sz w:val="24"/>
          <w:szCs w:val="24"/>
        </w:rPr>
        <w:t>措置</w:t>
      </w:r>
      <w:r>
        <w:rPr>
          <w:rFonts w:ascii="ＭＳ ゴシック" w:eastAsia="ＭＳ ゴシック" w:hAnsi="ＭＳ ゴシック" w:hint="eastAsia"/>
          <w:sz w:val="24"/>
          <w:szCs w:val="24"/>
        </w:rPr>
        <w:t>の内容</w:t>
      </w:r>
    </w:p>
    <w:p w:rsidR="006F4929" w:rsidRPr="00810357" w:rsidRDefault="007B3891" w:rsidP="007B3891">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２で対象とする工事</w:t>
      </w:r>
      <w:r w:rsidR="00C33377">
        <w:rPr>
          <w:rFonts w:ascii="ＭＳ ゴシック" w:eastAsia="ＭＳ ゴシック" w:hAnsi="ＭＳ ゴシック" w:hint="eastAsia"/>
          <w:sz w:val="24"/>
          <w:szCs w:val="24"/>
        </w:rPr>
        <w:t>及び委託業務</w:t>
      </w:r>
      <w:r>
        <w:rPr>
          <w:rFonts w:ascii="ＭＳ ゴシック" w:eastAsia="ＭＳ ゴシック" w:hAnsi="ＭＳ ゴシック" w:hint="eastAsia"/>
          <w:sz w:val="24"/>
          <w:szCs w:val="24"/>
        </w:rPr>
        <w:t>の受注者は、</w:t>
      </w:r>
      <w:r w:rsidR="00073CED">
        <w:rPr>
          <w:rFonts w:ascii="ＭＳ ゴシック" w:eastAsia="ＭＳ ゴシック" w:hAnsi="ＭＳ ゴシック" w:hint="eastAsia"/>
          <w:sz w:val="24"/>
          <w:szCs w:val="24"/>
        </w:rPr>
        <w:t>「平成</w:t>
      </w:r>
      <w:r w:rsidR="00466B90">
        <w:rPr>
          <w:rFonts w:ascii="ＭＳ ゴシック" w:eastAsia="ＭＳ ゴシック" w:hAnsi="ＭＳ ゴシック" w:hint="eastAsia"/>
          <w:sz w:val="24"/>
          <w:szCs w:val="24"/>
        </w:rPr>
        <w:t>28</w:t>
      </w:r>
      <w:r w:rsidR="00073CED">
        <w:rPr>
          <w:rFonts w:ascii="ＭＳ ゴシック" w:eastAsia="ＭＳ ゴシック" w:hAnsi="ＭＳ ゴシック" w:hint="eastAsia"/>
          <w:sz w:val="24"/>
          <w:szCs w:val="24"/>
        </w:rPr>
        <w:t>年2月から適用する公共工事設計労務単価」（以下「旧労務単価」という。</w:t>
      </w:r>
      <w:r w:rsidR="00943CB8">
        <w:rPr>
          <w:rFonts w:ascii="ＭＳ ゴシック" w:eastAsia="ＭＳ ゴシック" w:hAnsi="ＭＳ ゴシック" w:hint="eastAsia"/>
          <w:sz w:val="24"/>
          <w:szCs w:val="24"/>
        </w:rPr>
        <w:t>）</w:t>
      </w:r>
      <w:r w:rsidR="001F094C">
        <w:rPr>
          <w:rFonts w:ascii="ＭＳ ゴシック" w:eastAsia="ＭＳ ゴシック" w:hAnsi="ＭＳ ゴシック" w:hint="eastAsia"/>
          <w:sz w:val="24"/>
          <w:szCs w:val="24"/>
        </w:rPr>
        <w:t>及び「平成</w:t>
      </w:r>
      <w:r w:rsidR="00466B90">
        <w:rPr>
          <w:rFonts w:ascii="ＭＳ ゴシック" w:eastAsia="ＭＳ ゴシック" w:hAnsi="ＭＳ ゴシック" w:hint="eastAsia"/>
          <w:sz w:val="24"/>
          <w:szCs w:val="24"/>
        </w:rPr>
        <w:t>28</w:t>
      </w:r>
      <w:r w:rsidR="001F094C">
        <w:rPr>
          <w:rFonts w:ascii="ＭＳ ゴシック" w:eastAsia="ＭＳ ゴシック" w:hAnsi="ＭＳ ゴシック" w:hint="eastAsia"/>
          <w:sz w:val="24"/>
          <w:szCs w:val="24"/>
        </w:rPr>
        <w:t>年度設計業務委託等技術者単価（以下「旧技術者単価」）」</w:t>
      </w:r>
      <w:r w:rsidR="00073CED">
        <w:rPr>
          <w:rFonts w:ascii="ＭＳ ゴシック" w:eastAsia="ＭＳ ゴシック" w:hAnsi="ＭＳ ゴシック" w:hint="eastAsia"/>
          <w:sz w:val="24"/>
          <w:szCs w:val="24"/>
        </w:rPr>
        <w:t>に基づく契約を、「平成</w:t>
      </w:r>
      <w:r w:rsidR="00466B90">
        <w:rPr>
          <w:rFonts w:ascii="ＭＳ ゴシック" w:eastAsia="ＭＳ ゴシック" w:hAnsi="ＭＳ ゴシック" w:hint="eastAsia"/>
          <w:sz w:val="24"/>
          <w:szCs w:val="24"/>
        </w:rPr>
        <w:t>29</w:t>
      </w:r>
      <w:r w:rsidR="00073CED">
        <w:rPr>
          <w:rFonts w:ascii="ＭＳ ゴシック" w:eastAsia="ＭＳ ゴシック" w:hAnsi="ＭＳ ゴシック" w:hint="eastAsia"/>
          <w:sz w:val="24"/>
          <w:szCs w:val="24"/>
        </w:rPr>
        <w:t>年</w:t>
      </w:r>
      <w:r w:rsidR="00466B90">
        <w:rPr>
          <w:rFonts w:ascii="ＭＳ ゴシック" w:eastAsia="ＭＳ ゴシック" w:hAnsi="ＭＳ ゴシック" w:hint="eastAsia"/>
          <w:sz w:val="24"/>
          <w:szCs w:val="24"/>
        </w:rPr>
        <w:t>3</w:t>
      </w:r>
      <w:r w:rsidR="00073CED">
        <w:rPr>
          <w:rFonts w:ascii="ＭＳ ゴシック" w:eastAsia="ＭＳ ゴシック" w:hAnsi="ＭＳ ゴシック" w:hint="eastAsia"/>
          <w:sz w:val="24"/>
          <w:szCs w:val="24"/>
        </w:rPr>
        <w:t>月から適用する公共工事設計労務単価」（以下「新労務単価」という。）</w:t>
      </w:r>
      <w:r w:rsidR="001F094C">
        <w:rPr>
          <w:rFonts w:ascii="ＭＳ ゴシック" w:eastAsia="ＭＳ ゴシック" w:hAnsi="ＭＳ ゴシック" w:hint="eastAsia"/>
          <w:sz w:val="24"/>
          <w:szCs w:val="24"/>
        </w:rPr>
        <w:t>及び「平成</w:t>
      </w:r>
      <w:r w:rsidR="00466B90">
        <w:rPr>
          <w:rFonts w:ascii="ＭＳ ゴシック" w:eastAsia="ＭＳ ゴシック" w:hAnsi="ＭＳ ゴシック" w:hint="eastAsia"/>
          <w:sz w:val="24"/>
          <w:szCs w:val="24"/>
        </w:rPr>
        <w:t>29</w:t>
      </w:r>
      <w:r w:rsidR="001F094C">
        <w:rPr>
          <w:rFonts w:ascii="ＭＳ ゴシック" w:eastAsia="ＭＳ ゴシック" w:hAnsi="ＭＳ ゴシック" w:hint="eastAsia"/>
          <w:sz w:val="24"/>
          <w:szCs w:val="24"/>
        </w:rPr>
        <w:t>年度設計業務委託等技術者単価」（以下「新技術者単価」という。）</w:t>
      </w:r>
      <w:r w:rsidR="006F4929" w:rsidRPr="00810357">
        <w:rPr>
          <w:rFonts w:ascii="ＭＳ ゴシック" w:eastAsia="ＭＳ ゴシック" w:hAnsi="ＭＳ ゴシック" w:hint="eastAsia"/>
          <w:sz w:val="24"/>
          <w:szCs w:val="24"/>
        </w:rPr>
        <w:t>に基づく</w:t>
      </w:r>
      <w:r>
        <w:rPr>
          <w:rFonts w:ascii="ＭＳ ゴシック" w:eastAsia="ＭＳ ゴシック" w:hAnsi="ＭＳ ゴシック" w:hint="eastAsia"/>
          <w:sz w:val="24"/>
          <w:szCs w:val="24"/>
        </w:rPr>
        <w:t>契約に変更するための</w:t>
      </w:r>
      <w:r w:rsidR="001F094C">
        <w:rPr>
          <w:rFonts w:ascii="ＭＳ ゴシック" w:eastAsia="ＭＳ ゴシック" w:hAnsi="ＭＳ ゴシック" w:hint="eastAsia"/>
          <w:sz w:val="24"/>
          <w:szCs w:val="24"/>
        </w:rPr>
        <w:t>契約</w:t>
      </w:r>
      <w:r w:rsidR="006F4929" w:rsidRPr="00810357">
        <w:rPr>
          <w:rFonts w:ascii="ＭＳ ゴシック" w:eastAsia="ＭＳ ゴシック" w:hAnsi="ＭＳ ゴシック" w:hint="eastAsia"/>
          <w:sz w:val="24"/>
          <w:szCs w:val="24"/>
        </w:rPr>
        <w:t>金額</w:t>
      </w:r>
      <w:r>
        <w:rPr>
          <w:rFonts w:ascii="ＭＳ ゴシック" w:eastAsia="ＭＳ ゴシック" w:hAnsi="ＭＳ ゴシック" w:hint="eastAsia"/>
          <w:sz w:val="24"/>
          <w:szCs w:val="24"/>
        </w:rPr>
        <w:t>の変更の協議を請求することができる</w:t>
      </w:r>
      <w:r w:rsidR="006F4929" w:rsidRPr="00810357">
        <w:rPr>
          <w:rFonts w:ascii="ＭＳ ゴシック" w:eastAsia="ＭＳ ゴシック" w:hAnsi="ＭＳ ゴシック" w:hint="eastAsia"/>
          <w:sz w:val="24"/>
          <w:szCs w:val="24"/>
        </w:rPr>
        <w:t>。</w:t>
      </w:r>
    </w:p>
    <w:p w:rsidR="006F4929" w:rsidRPr="001F094C" w:rsidRDefault="006F4929" w:rsidP="006F4929">
      <w:pPr>
        <w:ind w:left="360" w:hangingChars="150" w:hanging="360"/>
        <w:rPr>
          <w:rFonts w:ascii="ＭＳ ゴシック" w:eastAsia="ＭＳ ゴシック" w:hAnsi="ＭＳ ゴシック"/>
          <w:sz w:val="24"/>
          <w:szCs w:val="24"/>
        </w:rPr>
      </w:pPr>
    </w:p>
    <w:p w:rsidR="007B3891" w:rsidRPr="00EA0A71" w:rsidRDefault="007B3891" w:rsidP="006F4929">
      <w:pPr>
        <w:ind w:left="360" w:hangingChars="150" w:hanging="360"/>
        <w:rPr>
          <w:rFonts w:ascii="ＭＳ ゴシック" w:eastAsia="ＭＳ ゴシック" w:hAnsi="ＭＳ ゴシック"/>
          <w:sz w:val="24"/>
          <w:szCs w:val="24"/>
        </w:rPr>
      </w:pPr>
      <w:r>
        <w:rPr>
          <w:rFonts w:ascii="ＭＳ ゴシック" w:eastAsia="ＭＳ ゴシック" w:hAnsi="ＭＳ ゴシック" w:hint="eastAsia"/>
          <w:sz w:val="24"/>
          <w:szCs w:val="24"/>
        </w:rPr>
        <w:t>２．具体的な取扱い</w:t>
      </w:r>
    </w:p>
    <w:p w:rsidR="007B3891" w:rsidRDefault="006F4929" w:rsidP="007B3891">
      <w:pPr>
        <w:ind w:leftChars="25" w:left="53"/>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7B3891">
        <w:rPr>
          <w:rFonts w:ascii="ＭＳ ゴシック" w:eastAsia="ＭＳ ゴシック" w:hAnsi="ＭＳ ゴシック" w:hint="eastAsia"/>
          <w:sz w:val="24"/>
          <w:szCs w:val="24"/>
        </w:rPr>
        <w:t>１</w:t>
      </w:r>
      <w:r>
        <w:rPr>
          <w:rFonts w:ascii="ＭＳ ゴシック" w:eastAsia="ＭＳ ゴシック" w:hAnsi="ＭＳ ゴシック" w:hint="eastAsia"/>
          <w:sz w:val="24"/>
          <w:szCs w:val="24"/>
        </w:rPr>
        <w:t>）</w:t>
      </w:r>
      <w:r w:rsidR="00EA0A71">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平成2</w:t>
      </w:r>
      <w:r w:rsidR="00466B90">
        <w:rPr>
          <w:rFonts w:ascii="ＭＳ ゴシック" w:eastAsia="ＭＳ ゴシック" w:hAnsi="ＭＳ ゴシック" w:hint="eastAsia"/>
          <w:sz w:val="24"/>
          <w:szCs w:val="24"/>
        </w:rPr>
        <w:t>9</w:t>
      </w:r>
      <w:r>
        <w:rPr>
          <w:rFonts w:ascii="ＭＳ ゴシック" w:eastAsia="ＭＳ ゴシック" w:hAnsi="ＭＳ ゴシック" w:hint="eastAsia"/>
          <w:sz w:val="24"/>
          <w:szCs w:val="24"/>
        </w:rPr>
        <w:t>年</w:t>
      </w:r>
      <w:r w:rsidR="00466B90">
        <w:rPr>
          <w:rFonts w:ascii="ＭＳ ゴシック" w:eastAsia="ＭＳ ゴシック" w:hAnsi="ＭＳ ゴシック" w:hint="eastAsia"/>
          <w:sz w:val="24"/>
          <w:szCs w:val="24"/>
        </w:rPr>
        <w:t>3</w:t>
      </w:r>
      <w:r>
        <w:rPr>
          <w:rFonts w:ascii="ＭＳ ゴシック" w:eastAsia="ＭＳ ゴシック" w:hAnsi="ＭＳ ゴシック" w:hint="eastAsia"/>
          <w:sz w:val="24"/>
          <w:szCs w:val="24"/>
        </w:rPr>
        <w:t>月1日</w:t>
      </w:r>
      <w:r w:rsidR="007B3891">
        <w:rPr>
          <w:rFonts w:ascii="ＭＳ ゴシック" w:eastAsia="ＭＳ ゴシック" w:hAnsi="ＭＳ ゴシック" w:hint="eastAsia"/>
          <w:sz w:val="24"/>
          <w:szCs w:val="24"/>
        </w:rPr>
        <w:t>以降に</w:t>
      </w:r>
      <w:r>
        <w:rPr>
          <w:rFonts w:ascii="ＭＳ ゴシック" w:eastAsia="ＭＳ ゴシック" w:hAnsi="ＭＳ ゴシック" w:hint="eastAsia"/>
          <w:sz w:val="24"/>
          <w:szCs w:val="24"/>
        </w:rPr>
        <w:t>契約を締結した工事</w:t>
      </w:r>
      <w:r w:rsidR="001F094C">
        <w:rPr>
          <w:rFonts w:ascii="ＭＳ ゴシック" w:eastAsia="ＭＳ ゴシック" w:hAnsi="ＭＳ ゴシック" w:hint="eastAsia"/>
          <w:sz w:val="24"/>
          <w:szCs w:val="24"/>
        </w:rPr>
        <w:t>及び委託業務</w:t>
      </w:r>
      <w:r>
        <w:rPr>
          <w:rFonts w:ascii="ＭＳ ゴシック" w:eastAsia="ＭＳ ゴシック" w:hAnsi="ＭＳ ゴシック" w:hint="eastAsia"/>
          <w:sz w:val="24"/>
          <w:szCs w:val="24"/>
        </w:rPr>
        <w:t>のうち、</w:t>
      </w:r>
      <w:r w:rsidR="007B3891">
        <w:rPr>
          <w:rFonts w:ascii="ＭＳ ゴシック" w:eastAsia="ＭＳ ゴシック" w:hAnsi="ＭＳ ゴシック" w:hint="eastAsia"/>
          <w:sz w:val="24"/>
          <w:szCs w:val="24"/>
        </w:rPr>
        <w:t>「旧労務単価」</w:t>
      </w:r>
      <w:r w:rsidR="001F094C">
        <w:rPr>
          <w:rFonts w:ascii="ＭＳ ゴシック" w:eastAsia="ＭＳ ゴシック" w:hAnsi="ＭＳ ゴシック" w:hint="eastAsia"/>
          <w:sz w:val="24"/>
          <w:szCs w:val="24"/>
        </w:rPr>
        <w:t>及び「旧技術者単価」</w:t>
      </w:r>
      <w:r w:rsidR="007B3891">
        <w:rPr>
          <w:rFonts w:ascii="ＭＳ ゴシック" w:eastAsia="ＭＳ ゴシック" w:hAnsi="ＭＳ ゴシック" w:hint="eastAsia"/>
          <w:sz w:val="24"/>
          <w:szCs w:val="24"/>
        </w:rPr>
        <w:t>を適用して予定価格を積算しているものについては、次の</w:t>
      </w:r>
      <w:r w:rsidR="00680413">
        <w:rPr>
          <w:rFonts w:ascii="ＭＳ ゴシック" w:eastAsia="ＭＳ ゴシック" w:hAnsi="ＭＳ ゴシック" w:hint="eastAsia"/>
          <w:sz w:val="24"/>
          <w:szCs w:val="24"/>
        </w:rPr>
        <w:t>式</w:t>
      </w:r>
      <w:r w:rsidR="007B3891">
        <w:rPr>
          <w:rFonts w:ascii="ＭＳ ゴシック" w:eastAsia="ＭＳ ゴシック" w:hAnsi="ＭＳ ゴシック" w:hint="eastAsia"/>
          <w:sz w:val="24"/>
          <w:szCs w:val="24"/>
        </w:rPr>
        <w:t>により算出された</w:t>
      </w:r>
      <w:r w:rsidR="001F094C">
        <w:rPr>
          <w:rFonts w:ascii="ＭＳ ゴシック" w:eastAsia="ＭＳ ゴシック" w:hAnsi="ＭＳ ゴシック" w:hint="eastAsia"/>
          <w:sz w:val="24"/>
          <w:szCs w:val="24"/>
        </w:rPr>
        <w:t>契約</w:t>
      </w:r>
      <w:r w:rsidR="007B3891">
        <w:rPr>
          <w:rFonts w:ascii="ＭＳ ゴシック" w:eastAsia="ＭＳ ゴシック" w:hAnsi="ＭＳ ゴシック" w:hint="eastAsia"/>
          <w:sz w:val="24"/>
          <w:szCs w:val="24"/>
        </w:rPr>
        <w:t>金額に契約変更を行う。</w:t>
      </w:r>
    </w:p>
    <w:p w:rsidR="007B3891" w:rsidRPr="001F094C" w:rsidRDefault="007B3891" w:rsidP="007B3891">
      <w:pPr>
        <w:ind w:leftChars="25" w:left="53"/>
        <w:rPr>
          <w:rFonts w:ascii="ＭＳ ゴシック" w:eastAsia="ＭＳ ゴシック" w:hAnsi="ＭＳ ゴシック"/>
          <w:sz w:val="24"/>
          <w:szCs w:val="24"/>
        </w:rPr>
      </w:pPr>
    </w:p>
    <w:p w:rsidR="007B3891" w:rsidRDefault="001F094C" w:rsidP="007B3891">
      <w:pPr>
        <w:ind w:leftChars="25" w:left="53"/>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変更後の契約</w:t>
      </w:r>
      <w:r w:rsidR="007B3891">
        <w:rPr>
          <w:rFonts w:ascii="ＭＳ ゴシック" w:eastAsia="ＭＳ ゴシック" w:hAnsi="ＭＳ ゴシック" w:hint="eastAsia"/>
          <w:sz w:val="24"/>
          <w:szCs w:val="24"/>
        </w:rPr>
        <w:t>金額＝Ｐ</w:t>
      </w:r>
      <w:r w:rsidR="007B3891" w:rsidRPr="007B3891">
        <w:rPr>
          <w:rFonts w:ascii="ＭＳ ゴシック" w:eastAsia="ＭＳ ゴシック" w:hAnsi="ＭＳ ゴシック" w:hint="eastAsia"/>
          <w:sz w:val="24"/>
          <w:szCs w:val="24"/>
          <w:vertAlign w:val="subscript"/>
        </w:rPr>
        <w:t>新</w:t>
      </w:r>
      <w:r w:rsidR="007B3891">
        <w:rPr>
          <w:rFonts w:ascii="ＭＳ ゴシック" w:eastAsia="ＭＳ ゴシック" w:hAnsi="ＭＳ ゴシック" w:hint="eastAsia"/>
          <w:sz w:val="24"/>
          <w:szCs w:val="24"/>
        </w:rPr>
        <w:t>×K</w:t>
      </w:r>
    </w:p>
    <w:p w:rsidR="007B3891" w:rsidRPr="00943CB8" w:rsidRDefault="007B3891" w:rsidP="007B3891">
      <w:pPr>
        <w:ind w:leftChars="25" w:left="53"/>
        <w:rPr>
          <w:rFonts w:ascii="ＭＳ ゴシック" w:eastAsia="ＭＳ ゴシック" w:hAnsi="ＭＳ ゴシック"/>
          <w:sz w:val="24"/>
          <w:szCs w:val="24"/>
        </w:rPr>
      </w:pPr>
    </w:p>
    <w:p w:rsidR="007B3891" w:rsidRDefault="007B3891" w:rsidP="007B3891">
      <w:pPr>
        <w:ind w:leftChars="25" w:left="53"/>
        <w:rPr>
          <w:rFonts w:ascii="ＭＳ ゴシック" w:eastAsia="ＭＳ ゴシック" w:hAnsi="ＭＳ ゴシック"/>
          <w:sz w:val="24"/>
          <w:szCs w:val="24"/>
        </w:rPr>
      </w:pPr>
      <w:r>
        <w:rPr>
          <w:rFonts w:ascii="ＭＳ ゴシック" w:eastAsia="ＭＳ ゴシック" w:hAnsi="ＭＳ ゴシック" w:hint="eastAsia"/>
          <w:sz w:val="24"/>
          <w:szCs w:val="24"/>
        </w:rPr>
        <w:t>この式において、Ｐ</w:t>
      </w:r>
      <w:r w:rsidRPr="007B3891">
        <w:rPr>
          <w:rFonts w:ascii="ＭＳ ゴシック" w:eastAsia="ＭＳ ゴシック" w:hAnsi="ＭＳ ゴシック" w:hint="eastAsia"/>
          <w:sz w:val="24"/>
          <w:szCs w:val="24"/>
          <w:vertAlign w:val="subscript"/>
        </w:rPr>
        <w:t>新</w:t>
      </w:r>
      <w:r>
        <w:rPr>
          <w:rFonts w:ascii="ＭＳ ゴシック" w:eastAsia="ＭＳ ゴシック" w:hAnsi="ＭＳ ゴシック" w:hint="eastAsia"/>
          <w:sz w:val="24"/>
          <w:szCs w:val="24"/>
        </w:rPr>
        <w:t>及びKは、それぞれ以下を表すものとする。</w:t>
      </w:r>
    </w:p>
    <w:p w:rsidR="007B3891" w:rsidRDefault="007B3891" w:rsidP="007B3891">
      <w:pPr>
        <w:ind w:leftChars="25" w:left="53"/>
        <w:rPr>
          <w:rFonts w:ascii="ＭＳ ゴシック" w:eastAsia="ＭＳ ゴシック" w:hAnsi="ＭＳ ゴシック"/>
          <w:sz w:val="24"/>
          <w:szCs w:val="24"/>
        </w:rPr>
      </w:pPr>
    </w:p>
    <w:p w:rsidR="007B3891" w:rsidRDefault="007B3891" w:rsidP="001F094C">
      <w:pPr>
        <w:ind w:leftChars="25" w:left="1013" w:hangingChars="400" w:hanging="96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Ｐ</w:t>
      </w:r>
      <w:r w:rsidRPr="007B3891">
        <w:rPr>
          <w:rFonts w:ascii="ＭＳ ゴシック" w:eastAsia="ＭＳ ゴシック" w:hAnsi="ＭＳ ゴシック" w:hint="eastAsia"/>
          <w:sz w:val="24"/>
          <w:szCs w:val="24"/>
          <w:vertAlign w:val="subscript"/>
        </w:rPr>
        <w:t>新</w:t>
      </w:r>
      <w:r>
        <w:rPr>
          <w:rFonts w:ascii="ＭＳ ゴシック" w:eastAsia="ＭＳ ゴシック" w:hAnsi="ＭＳ ゴシック" w:hint="eastAsia"/>
          <w:sz w:val="24"/>
          <w:szCs w:val="24"/>
        </w:rPr>
        <w:t>：「新労務単価」</w:t>
      </w:r>
      <w:r w:rsidR="001F094C">
        <w:rPr>
          <w:rFonts w:ascii="ＭＳ ゴシック" w:eastAsia="ＭＳ ゴシック" w:hAnsi="ＭＳ ゴシック" w:hint="eastAsia"/>
          <w:sz w:val="24"/>
          <w:szCs w:val="24"/>
        </w:rPr>
        <w:t>、「新技術者単価」</w:t>
      </w:r>
      <w:r>
        <w:rPr>
          <w:rFonts w:ascii="ＭＳ ゴシック" w:eastAsia="ＭＳ ゴシック" w:hAnsi="ＭＳ ゴシック" w:hint="eastAsia"/>
          <w:sz w:val="24"/>
          <w:szCs w:val="24"/>
        </w:rPr>
        <w:t>及び当初契約時点の物価により積算された予定価格</w:t>
      </w:r>
    </w:p>
    <w:p w:rsidR="007B3891" w:rsidRDefault="007B3891" w:rsidP="007B3891">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K</w:t>
      </w:r>
      <w:r>
        <w:rPr>
          <w:rFonts w:ascii="ＭＳ ゴシック" w:eastAsia="ＭＳ ゴシック" w:hAnsi="ＭＳ ゴシック" w:hint="eastAsia"/>
          <w:sz w:val="24"/>
          <w:szCs w:val="24"/>
        </w:rPr>
        <w:t xml:space="preserve">　：当初契約の落札率</w:t>
      </w:r>
    </w:p>
    <w:p w:rsidR="006F4929" w:rsidRPr="00CE7F7E" w:rsidRDefault="007B3891" w:rsidP="007B3891">
      <w:pPr>
        <w:rPr>
          <w:rFonts w:ascii="ＭＳ ゴシック" w:eastAsia="ＭＳ ゴシック" w:hAnsi="ＭＳ ゴシック"/>
          <w:sz w:val="24"/>
          <w:szCs w:val="24"/>
        </w:rPr>
      </w:pPr>
      <w:r>
        <w:rPr>
          <w:rFonts w:ascii="ＭＳ ゴシック" w:eastAsia="ＭＳ ゴシック" w:hAnsi="ＭＳ ゴシック" w:hint="eastAsia"/>
          <w:sz w:val="24"/>
          <w:szCs w:val="24"/>
        </w:rPr>
        <w:t>（２）平成</w:t>
      </w:r>
      <w:r w:rsidR="00466B90">
        <w:rPr>
          <w:rFonts w:ascii="ＭＳ ゴシック" w:eastAsia="ＭＳ ゴシック" w:hAnsi="ＭＳ ゴシック" w:hint="eastAsia"/>
          <w:sz w:val="24"/>
          <w:szCs w:val="24"/>
        </w:rPr>
        <w:t>29</w:t>
      </w:r>
      <w:r>
        <w:rPr>
          <w:rFonts w:ascii="ＭＳ ゴシック" w:eastAsia="ＭＳ ゴシック" w:hAnsi="ＭＳ ゴシック" w:hint="eastAsia"/>
          <w:sz w:val="24"/>
          <w:szCs w:val="24"/>
        </w:rPr>
        <w:t>年</w:t>
      </w:r>
      <w:r w:rsidR="00466B90">
        <w:rPr>
          <w:rFonts w:ascii="ＭＳ ゴシック" w:eastAsia="ＭＳ ゴシック" w:hAnsi="ＭＳ ゴシック" w:hint="eastAsia"/>
          <w:sz w:val="24"/>
          <w:szCs w:val="24"/>
        </w:rPr>
        <w:t>2</w:t>
      </w:r>
      <w:r>
        <w:rPr>
          <w:rFonts w:ascii="ＭＳ ゴシック" w:eastAsia="ＭＳ ゴシック" w:hAnsi="ＭＳ ゴシック" w:hint="eastAsia"/>
          <w:sz w:val="24"/>
          <w:szCs w:val="24"/>
        </w:rPr>
        <w:t>月</w:t>
      </w:r>
      <w:r w:rsidR="00466B90">
        <w:rPr>
          <w:rFonts w:ascii="ＭＳ ゴシック" w:eastAsia="ＭＳ ゴシック" w:hAnsi="ＭＳ ゴシック" w:hint="eastAsia"/>
          <w:sz w:val="24"/>
          <w:szCs w:val="24"/>
        </w:rPr>
        <w:t>28</w:t>
      </w:r>
      <w:r>
        <w:rPr>
          <w:rFonts w:ascii="ＭＳ ゴシック" w:eastAsia="ＭＳ ゴシック" w:hAnsi="ＭＳ ゴシック" w:hint="eastAsia"/>
          <w:sz w:val="24"/>
          <w:szCs w:val="24"/>
        </w:rPr>
        <w:t>日以前に契約を締結した工事のうち、</w:t>
      </w:r>
      <w:r w:rsidR="00466B90">
        <w:rPr>
          <w:rFonts w:ascii="ＭＳ ゴシック" w:eastAsia="ＭＳ ゴシック" w:hAnsi="ＭＳ ゴシック" w:hint="eastAsia"/>
          <w:sz w:val="24"/>
          <w:szCs w:val="24"/>
        </w:rPr>
        <w:t>3</w:t>
      </w:r>
      <w:r w:rsidR="006F4929">
        <w:rPr>
          <w:rFonts w:ascii="ＭＳ ゴシック" w:eastAsia="ＭＳ ゴシック" w:hAnsi="ＭＳ ゴシック" w:hint="eastAsia"/>
          <w:sz w:val="24"/>
          <w:szCs w:val="24"/>
        </w:rPr>
        <w:t>月1日において工期の始期が到来していないものについては、</w:t>
      </w:r>
      <w:r w:rsidR="002A4DE8">
        <w:rPr>
          <w:rFonts w:ascii="ＭＳ ゴシック" w:eastAsia="ＭＳ ゴシック" w:hAnsi="ＭＳ ゴシック" w:hint="eastAsia"/>
          <w:sz w:val="24"/>
          <w:szCs w:val="24"/>
        </w:rPr>
        <w:t>「賃金等の変動に対する工事請負契約書</w:t>
      </w:r>
      <w:r w:rsidR="002A4DE8">
        <w:rPr>
          <w:rFonts w:ascii="ＭＳ ゴシック" w:eastAsia="ＭＳ ゴシック" w:hAnsi="ＭＳ ゴシック" w:hint="eastAsia"/>
          <w:sz w:val="24"/>
          <w:szCs w:val="24"/>
        </w:rPr>
        <w:lastRenderedPageBreak/>
        <w:t>第25条第6項の運用について</w:t>
      </w:r>
      <w:r w:rsidR="00EA0A71">
        <w:rPr>
          <w:rFonts w:ascii="ＭＳ ゴシック" w:eastAsia="ＭＳ ゴシック" w:hAnsi="ＭＳ ゴシック" w:hint="eastAsia"/>
          <w:sz w:val="24"/>
          <w:szCs w:val="24"/>
        </w:rPr>
        <w:t>」</w:t>
      </w:r>
      <w:r w:rsidR="002A4DE8" w:rsidRPr="005B5070">
        <w:rPr>
          <w:rFonts w:ascii="ＭＳ ゴシック" w:eastAsia="ＭＳ ゴシック" w:hAnsi="ＭＳ ゴシック" w:hint="eastAsia"/>
          <w:color w:val="FF0000"/>
          <w:sz w:val="24"/>
          <w:szCs w:val="24"/>
        </w:rPr>
        <w:t>（平成26年</w:t>
      </w:r>
      <w:r w:rsidR="00671A5B" w:rsidRPr="005B5070">
        <w:rPr>
          <w:rFonts w:ascii="ＭＳ ゴシック" w:eastAsia="ＭＳ ゴシック" w:hAnsi="ＭＳ ゴシック" w:hint="eastAsia"/>
          <w:color w:val="FF0000"/>
          <w:sz w:val="24"/>
          <w:szCs w:val="24"/>
        </w:rPr>
        <w:t>1</w:t>
      </w:r>
      <w:r w:rsidR="002A4DE8" w:rsidRPr="005B5070">
        <w:rPr>
          <w:rFonts w:ascii="ＭＳ ゴシック" w:eastAsia="ＭＳ ゴシック" w:hAnsi="ＭＳ ゴシック" w:hint="eastAsia"/>
          <w:color w:val="FF0000"/>
          <w:sz w:val="24"/>
          <w:szCs w:val="24"/>
        </w:rPr>
        <w:t>月</w:t>
      </w:r>
      <w:r w:rsidR="00671A5B" w:rsidRPr="005B5070">
        <w:rPr>
          <w:rFonts w:ascii="ＭＳ ゴシック" w:eastAsia="ＭＳ ゴシック" w:hAnsi="ＭＳ ゴシック" w:hint="eastAsia"/>
          <w:color w:val="FF0000"/>
          <w:sz w:val="24"/>
          <w:szCs w:val="24"/>
        </w:rPr>
        <w:t>30</w:t>
      </w:r>
      <w:r w:rsidR="002A4DE8" w:rsidRPr="005B5070">
        <w:rPr>
          <w:rFonts w:ascii="ＭＳ ゴシック" w:eastAsia="ＭＳ ゴシック" w:hAnsi="ＭＳ ゴシック" w:hint="eastAsia"/>
          <w:color w:val="FF0000"/>
          <w:sz w:val="24"/>
          <w:szCs w:val="24"/>
        </w:rPr>
        <w:t>日</w:t>
      </w:r>
      <w:r w:rsidR="00C0778D" w:rsidRPr="005B5070">
        <w:rPr>
          <w:rFonts w:ascii="ＭＳ ゴシック" w:eastAsia="ＭＳ ゴシック" w:hAnsi="ＭＳ ゴシック" w:hint="eastAsia"/>
          <w:color w:val="FF0000"/>
          <w:sz w:val="24"/>
          <w:szCs w:val="24"/>
        </w:rPr>
        <w:t>付け</w:t>
      </w:r>
      <w:r w:rsidR="00671A5B" w:rsidRPr="005B5070">
        <w:rPr>
          <w:rFonts w:ascii="ＭＳ ゴシック" w:eastAsia="ＭＳ ゴシック" w:hAnsi="ＭＳ ゴシック" w:hint="eastAsia"/>
          <w:color w:val="FF0000"/>
          <w:sz w:val="24"/>
          <w:szCs w:val="24"/>
        </w:rPr>
        <w:t>25経</w:t>
      </w:r>
      <w:r w:rsidR="002D66B2" w:rsidRPr="005B5070">
        <w:rPr>
          <w:rFonts w:ascii="ＭＳ ゴシック" w:eastAsia="ＭＳ ゴシック" w:hAnsi="ＭＳ ゴシック" w:hint="eastAsia"/>
          <w:color w:val="FF0000"/>
          <w:sz w:val="24"/>
          <w:szCs w:val="24"/>
        </w:rPr>
        <w:t>第</w:t>
      </w:r>
      <w:r w:rsidR="00671A5B" w:rsidRPr="005B5070">
        <w:rPr>
          <w:rFonts w:ascii="ＭＳ ゴシック" w:eastAsia="ＭＳ ゴシック" w:hAnsi="ＭＳ ゴシック" w:hint="eastAsia"/>
          <w:color w:val="FF0000"/>
          <w:sz w:val="24"/>
          <w:szCs w:val="24"/>
        </w:rPr>
        <w:t>1077</w:t>
      </w:r>
      <w:r w:rsidR="002D66B2" w:rsidRPr="005B5070">
        <w:rPr>
          <w:rFonts w:ascii="ＭＳ ゴシック" w:eastAsia="ＭＳ ゴシック" w:hAnsi="ＭＳ ゴシック" w:hint="eastAsia"/>
          <w:color w:val="FF0000"/>
          <w:sz w:val="24"/>
          <w:szCs w:val="24"/>
        </w:rPr>
        <w:t>号</w:t>
      </w:r>
      <w:r w:rsidR="00671A5B" w:rsidRPr="005B5070">
        <w:rPr>
          <w:rFonts w:ascii="ＭＳ ゴシック" w:eastAsia="ＭＳ ゴシック" w:hAnsi="ＭＳ ゴシック" w:hint="eastAsia"/>
          <w:color w:val="FF0000"/>
          <w:sz w:val="24"/>
          <w:szCs w:val="24"/>
        </w:rPr>
        <w:t>大臣官房経理</w:t>
      </w:r>
      <w:r w:rsidR="002D66B2" w:rsidRPr="005B5070">
        <w:rPr>
          <w:rFonts w:ascii="ＭＳ ゴシック" w:eastAsia="ＭＳ ゴシック" w:hAnsi="ＭＳ ゴシック" w:hint="eastAsia"/>
          <w:color w:val="FF0000"/>
          <w:sz w:val="24"/>
          <w:szCs w:val="24"/>
        </w:rPr>
        <w:t>課長通知</w:t>
      </w:r>
      <w:r w:rsidR="002A4DE8" w:rsidRPr="005B5070">
        <w:rPr>
          <w:rFonts w:ascii="ＭＳ ゴシック" w:eastAsia="ＭＳ ゴシック" w:hAnsi="ＭＳ ゴシック" w:hint="eastAsia"/>
          <w:color w:val="FF0000"/>
          <w:sz w:val="24"/>
          <w:szCs w:val="24"/>
        </w:rPr>
        <w:t>）</w:t>
      </w:r>
      <w:r w:rsidR="00EA0A71" w:rsidRPr="005B5070">
        <w:rPr>
          <w:rFonts w:ascii="ＭＳ ゴシック" w:eastAsia="ＭＳ ゴシック" w:hAnsi="ＭＳ ゴシック" w:hint="eastAsia"/>
          <w:color w:val="FF0000"/>
          <w:sz w:val="24"/>
          <w:szCs w:val="24"/>
        </w:rPr>
        <w:t>１.（１）及び２.</w:t>
      </w:r>
      <w:r w:rsidR="00466B90" w:rsidRPr="005B5070">
        <w:rPr>
          <w:rFonts w:ascii="ＭＳ ゴシック" w:eastAsia="ＭＳ ゴシック" w:hAnsi="ＭＳ ゴシック" w:hint="eastAsia"/>
          <w:color w:val="FF0000"/>
          <w:sz w:val="24"/>
          <w:szCs w:val="24"/>
        </w:rPr>
        <w:t>から</w:t>
      </w:r>
      <w:r w:rsidR="00671A5B" w:rsidRPr="005B5070">
        <w:rPr>
          <w:rFonts w:ascii="ＭＳ ゴシック" w:eastAsia="ＭＳ ゴシック" w:hAnsi="ＭＳ ゴシック" w:hint="eastAsia"/>
          <w:color w:val="FF0000"/>
          <w:sz w:val="24"/>
          <w:szCs w:val="24"/>
        </w:rPr>
        <w:t>９</w:t>
      </w:r>
      <w:r w:rsidR="00EA0A71" w:rsidRPr="005B5070">
        <w:rPr>
          <w:rFonts w:ascii="ＭＳ ゴシック" w:eastAsia="ＭＳ ゴシック" w:hAnsi="ＭＳ ゴシック" w:hint="eastAsia"/>
          <w:color w:val="FF0000"/>
          <w:sz w:val="24"/>
          <w:szCs w:val="24"/>
        </w:rPr>
        <w:t>.</w:t>
      </w:r>
      <w:r w:rsidR="00466B90" w:rsidRPr="005B5070">
        <w:rPr>
          <w:rFonts w:ascii="ＭＳ ゴシック" w:eastAsia="ＭＳ ゴシック" w:hAnsi="ＭＳ ゴシック" w:hint="eastAsia"/>
          <w:color w:val="FF0000"/>
          <w:sz w:val="24"/>
          <w:szCs w:val="24"/>
        </w:rPr>
        <w:t>まで〔</w:t>
      </w:r>
      <w:r w:rsidR="005B5070" w:rsidRPr="005B5070">
        <w:rPr>
          <w:rFonts w:ascii="ＭＳ ゴシック" w:eastAsia="ＭＳ ゴシック" w:hAnsi="ＭＳ ゴシック" w:hint="eastAsia"/>
          <w:color w:val="FF0000"/>
          <w:sz w:val="24"/>
          <w:szCs w:val="24"/>
        </w:rPr>
        <w:t>４</w:t>
      </w:r>
      <w:r w:rsidR="00EA0A71" w:rsidRPr="005B5070">
        <w:rPr>
          <w:rFonts w:ascii="ＭＳ ゴシック" w:eastAsia="ＭＳ ゴシック" w:hAnsi="ＭＳ ゴシック" w:hint="eastAsia"/>
          <w:color w:val="FF0000"/>
          <w:sz w:val="24"/>
          <w:szCs w:val="24"/>
        </w:rPr>
        <w:t>.（３）を除く〕</w:t>
      </w:r>
      <w:r w:rsidR="00EA0A71">
        <w:rPr>
          <w:rFonts w:ascii="ＭＳ ゴシック" w:eastAsia="ＭＳ ゴシック" w:hAnsi="ＭＳ ゴシック" w:hint="eastAsia"/>
          <w:sz w:val="24"/>
          <w:szCs w:val="24"/>
        </w:rPr>
        <w:t>の規定を準用するものとします。</w:t>
      </w:r>
    </w:p>
    <w:p w:rsidR="006B0D4A" w:rsidRPr="006110B8" w:rsidRDefault="006B0D4A" w:rsidP="00B7198E">
      <w:pPr>
        <w:rPr>
          <w:rFonts w:ascii="ＭＳ ゴシック" w:eastAsia="ＭＳ ゴシック" w:hAnsi="ＭＳ ゴシック"/>
          <w:sz w:val="24"/>
          <w:szCs w:val="24"/>
        </w:rPr>
      </w:pPr>
    </w:p>
    <w:p w:rsidR="006B0D4A" w:rsidRDefault="00F32419" w:rsidP="00707BD6">
      <w:pPr>
        <w:rPr>
          <w:rFonts w:ascii="ＭＳ ゴシック" w:eastAsia="ＭＳ ゴシック" w:hAnsi="ＭＳ ゴシック"/>
          <w:sz w:val="24"/>
          <w:szCs w:val="24"/>
        </w:rPr>
      </w:pPr>
      <w:r>
        <w:rPr>
          <w:rFonts w:ascii="ＭＳ ゴシック" w:eastAsia="ＭＳ ゴシック" w:hAnsi="ＭＳ ゴシック" w:hint="eastAsia"/>
          <w:sz w:val="24"/>
          <w:szCs w:val="24"/>
        </w:rPr>
        <w:t>３．その他</w:t>
      </w:r>
    </w:p>
    <w:p w:rsidR="00F32419" w:rsidRDefault="00F32419" w:rsidP="00707BD6">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落札者決定通知後の工事</w:t>
      </w:r>
      <w:r w:rsidR="001F094C">
        <w:rPr>
          <w:rFonts w:ascii="ＭＳ ゴシック" w:eastAsia="ＭＳ ゴシック" w:hAnsi="ＭＳ ゴシック" w:hint="eastAsia"/>
          <w:sz w:val="24"/>
          <w:szCs w:val="24"/>
        </w:rPr>
        <w:t>及び委託業務</w:t>
      </w:r>
      <w:r>
        <w:rPr>
          <w:rFonts w:ascii="ＭＳ ゴシック" w:eastAsia="ＭＳ ゴシック" w:hAnsi="ＭＳ ゴシック" w:hint="eastAsia"/>
          <w:sz w:val="24"/>
          <w:szCs w:val="24"/>
        </w:rPr>
        <w:t>にあっては、落札者に対し本特例措置に基づく対応が可能となる場合があることを説明した上で契約を締結し、契約締結後の工事にあっては、受注者に</w:t>
      </w:r>
      <w:r w:rsidR="006110B8">
        <w:rPr>
          <w:rFonts w:ascii="ＭＳ ゴシック" w:eastAsia="ＭＳ ゴシック" w:hAnsi="ＭＳ ゴシック" w:hint="eastAsia"/>
          <w:sz w:val="24"/>
          <w:szCs w:val="24"/>
        </w:rPr>
        <w:t>対し本特例措置に基づく対応が可能となる場合があることを説明すること。</w:t>
      </w:r>
    </w:p>
    <w:p w:rsidR="00D97CEE" w:rsidRDefault="00D97CEE" w:rsidP="00707BD6">
      <w:pPr>
        <w:rPr>
          <w:rFonts w:ascii="ＭＳ ゴシック" w:eastAsia="ＭＳ ゴシック" w:hAnsi="ＭＳ ゴシック"/>
          <w:sz w:val="24"/>
          <w:szCs w:val="24"/>
        </w:rPr>
      </w:pPr>
    </w:p>
    <w:p w:rsidR="00D97CEE" w:rsidRDefault="00D97CEE" w:rsidP="00707BD6">
      <w:pPr>
        <w:rPr>
          <w:rFonts w:ascii="ＭＳ ゴシック" w:eastAsia="ＭＳ ゴシック" w:hAnsi="ＭＳ ゴシック"/>
          <w:sz w:val="24"/>
          <w:szCs w:val="24"/>
        </w:rPr>
      </w:pPr>
      <w:r>
        <w:rPr>
          <w:rFonts w:ascii="ＭＳ ゴシック" w:eastAsia="ＭＳ ゴシック" w:hAnsi="ＭＳ ゴシック" w:hint="eastAsia"/>
          <w:sz w:val="24"/>
          <w:szCs w:val="24"/>
        </w:rPr>
        <w:t>４．具体的な手続きについて</w:t>
      </w:r>
    </w:p>
    <w:p w:rsidR="00D97CEE" w:rsidRDefault="00D97CEE" w:rsidP="00707BD6">
      <w:pPr>
        <w:rPr>
          <w:rFonts w:ascii="ＭＳ ゴシック" w:eastAsia="ＭＳ ゴシック" w:hAnsi="ＭＳ ゴシック"/>
          <w:sz w:val="24"/>
          <w:szCs w:val="24"/>
        </w:rPr>
      </w:pPr>
      <w:r>
        <w:rPr>
          <w:rFonts w:ascii="ＭＳ ゴシック" w:eastAsia="ＭＳ ゴシック" w:hAnsi="ＭＳ ゴシック" w:hint="eastAsia"/>
          <w:sz w:val="24"/>
          <w:szCs w:val="24"/>
        </w:rPr>
        <w:t>（１）受注者との協議</w:t>
      </w:r>
    </w:p>
    <w:p w:rsidR="00D97CEE" w:rsidRDefault="00D97CEE" w:rsidP="00707BD6">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1F094C">
        <w:rPr>
          <w:rFonts w:ascii="ＭＳ ゴシック" w:eastAsia="ＭＳ ゴシック" w:hAnsi="ＭＳ ゴシック" w:hint="eastAsia"/>
          <w:sz w:val="24"/>
          <w:szCs w:val="24"/>
        </w:rPr>
        <w:t>契約</w:t>
      </w:r>
      <w:r>
        <w:rPr>
          <w:rFonts w:ascii="ＭＳ ゴシック" w:eastAsia="ＭＳ ゴシック" w:hAnsi="ＭＳ ゴシック" w:hint="eastAsia"/>
          <w:sz w:val="24"/>
          <w:szCs w:val="24"/>
        </w:rPr>
        <w:t>金額の変更額については、発注者と受注者が協議して定める。ただし、協議開始の日から14日以内に協議が整わない場合にあっては、発注者が定め、受注者に通知する。</w:t>
      </w:r>
    </w:p>
    <w:p w:rsidR="00D97CEE" w:rsidRDefault="00D97CEE" w:rsidP="00707BD6">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なお、当該協議開始の日については、発注者が受注者の意見を聴いて定め、受注者に通知するものとする。ただし、当該請求を受けた日から7日以内に発注者が協議開始の日を通知しない場合には、受注者は、協議開始の日を定め、発注者に通知することができる。</w:t>
      </w:r>
    </w:p>
    <w:p w:rsidR="00D97CEE" w:rsidRDefault="00D97CEE" w:rsidP="00707BD6">
      <w:pPr>
        <w:rPr>
          <w:rFonts w:ascii="ＭＳ ゴシック" w:eastAsia="ＭＳ ゴシック" w:hAnsi="ＭＳ ゴシック"/>
          <w:sz w:val="24"/>
          <w:szCs w:val="24"/>
        </w:rPr>
      </w:pPr>
    </w:p>
    <w:p w:rsidR="00D97CEE" w:rsidRDefault="00D97CEE" w:rsidP="00707BD6">
      <w:pPr>
        <w:rPr>
          <w:rFonts w:ascii="ＭＳ ゴシック" w:eastAsia="ＭＳ ゴシック" w:hAnsi="ＭＳ ゴシック"/>
          <w:sz w:val="24"/>
          <w:szCs w:val="24"/>
        </w:rPr>
      </w:pPr>
      <w:r>
        <w:rPr>
          <w:rFonts w:ascii="ＭＳ ゴシック" w:eastAsia="ＭＳ ゴシック" w:hAnsi="ＭＳ ゴシック" w:hint="eastAsia"/>
          <w:sz w:val="24"/>
          <w:szCs w:val="24"/>
        </w:rPr>
        <w:t>（２）請負代金額変更の手続き</w:t>
      </w:r>
    </w:p>
    <w:p w:rsidR="00D97CEE" w:rsidRDefault="00D97CEE" w:rsidP="00707BD6">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「（別紙）フロー図」のとおりとする。</w:t>
      </w:r>
    </w:p>
    <w:p w:rsidR="00D97CEE" w:rsidRPr="00D97CEE" w:rsidRDefault="00D97CEE" w:rsidP="00707BD6">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なお、発注者は請負代金</w:t>
      </w:r>
      <w:r w:rsidR="001F094C">
        <w:rPr>
          <w:rFonts w:ascii="ＭＳ ゴシック" w:eastAsia="ＭＳ ゴシック" w:hAnsi="ＭＳ ゴシック" w:hint="eastAsia"/>
          <w:sz w:val="24"/>
          <w:szCs w:val="24"/>
        </w:rPr>
        <w:t>（委託料）</w:t>
      </w:r>
      <w:r>
        <w:rPr>
          <w:rFonts w:ascii="ＭＳ ゴシック" w:eastAsia="ＭＳ ゴシック" w:hAnsi="ＭＳ ゴシック" w:hint="eastAsia"/>
          <w:sz w:val="24"/>
          <w:szCs w:val="24"/>
        </w:rPr>
        <w:t>変更額承諾書を受け取り次第、速やかに変更契約を行うこととする。</w:t>
      </w:r>
    </w:p>
    <w:p w:rsidR="0025485D" w:rsidRDefault="0025485D" w:rsidP="0025485D"/>
    <w:p w:rsidR="009B04D5" w:rsidRDefault="009B04D5" w:rsidP="0025485D"/>
    <w:p w:rsidR="009B04D5" w:rsidRDefault="009B04D5" w:rsidP="0025485D"/>
    <w:tbl>
      <w:tblPr>
        <w:tblpPr w:leftFromText="142" w:rightFromText="142" w:vertAnchor="text" w:horzAnchor="margin" w:tblpXSpec="right" w:tblpY="5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1"/>
      </w:tblGrid>
      <w:tr w:rsidR="00F32419" w:rsidTr="00F32419">
        <w:trPr>
          <w:trHeight w:val="1089"/>
        </w:trPr>
        <w:tc>
          <w:tcPr>
            <w:tcW w:w="3071" w:type="dxa"/>
            <w:vAlign w:val="center"/>
          </w:tcPr>
          <w:p w:rsidR="00F32419" w:rsidRDefault="00F32419" w:rsidP="00F32419">
            <w:pPr>
              <w:rPr>
                <w:rFonts w:ascii="ＭＳ ゴシック" w:eastAsia="ＭＳ ゴシック" w:hAnsi="ＭＳ ゴシック"/>
                <w:sz w:val="24"/>
                <w:szCs w:val="24"/>
              </w:rPr>
            </w:pPr>
            <w:r>
              <w:rPr>
                <w:rFonts w:ascii="ＭＳ ゴシック" w:eastAsia="ＭＳ ゴシック" w:hAnsi="ＭＳ ゴシック" w:hint="eastAsia"/>
                <w:sz w:val="24"/>
                <w:szCs w:val="24"/>
              </w:rPr>
              <w:t>魚津市企画総務部財政課</w:t>
            </w:r>
          </w:p>
          <w:p w:rsidR="00F32419" w:rsidRDefault="00F32419" w:rsidP="00F32419">
            <w:pPr>
              <w:rPr>
                <w:rFonts w:ascii="ＭＳ ゴシック" w:eastAsia="ＭＳ ゴシック" w:hAnsi="ＭＳ ゴシック"/>
                <w:sz w:val="24"/>
                <w:szCs w:val="24"/>
              </w:rPr>
            </w:pPr>
            <w:r>
              <w:rPr>
                <w:rFonts w:ascii="ＭＳ ゴシック" w:eastAsia="ＭＳ ゴシック" w:hAnsi="ＭＳ ゴシック" w:hint="eastAsia"/>
                <w:sz w:val="24"/>
                <w:szCs w:val="24"/>
              </w:rPr>
              <w:t>管財・契約検査係</w:t>
            </w:r>
          </w:p>
          <w:p w:rsidR="00F32419" w:rsidRDefault="00F32419" w:rsidP="00F32419">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Pr>
                <w:rFonts w:ascii="ＭＳ ゴシック" w:eastAsia="ＭＳ ゴシック" w:hAnsi="ＭＳ ゴシック"/>
                <w:sz w:val="24"/>
                <w:szCs w:val="24"/>
              </w:rPr>
              <w:t>0765-23-1088</w:t>
            </w:r>
          </w:p>
        </w:tc>
      </w:tr>
    </w:tbl>
    <w:p w:rsidR="009B04D5" w:rsidRDefault="009B04D5" w:rsidP="0025485D"/>
    <w:sectPr w:rsidR="009B04D5" w:rsidSect="007E0ED4">
      <w:pgSz w:w="11906" w:h="16838" w:code="9"/>
      <w:pgMar w:top="1560" w:right="1418" w:bottom="1135" w:left="158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D31" w:rsidRDefault="007D4D31" w:rsidP="00E239D9">
      <w:r>
        <w:separator/>
      </w:r>
    </w:p>
  </w:endnote>
  <w:endnote w:type="continuationSeparator" w:id="0">
    <w:p w:rsidR="007D4D31" w:rsidRDefault="007D4D31" w:rsidP="00E23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D31" w:rsidRDefault="007D4D31" w:rsidP="00E239D9">
      <w:r>
        <w:separator/>
      </w:r>
    </w:p>
  </w:footnote>
  <w:footnote w:type="continuationSeparator" w:id="0">
    <w:p w:rsidR="007D4D31" w:rsidRDefault="007D4D31" w:rsidP="00E239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D44BE"/>
    <w:multiLevelType w:val="hybridMultilevel"/>
    <w:tmpl w:val="6DE0CDD6"/>
    <w:lvl w:ilvl="0" w:tplc="149AD588">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BD6"/>
    <w:rsid w:val="000530E5"/>
    <w:rsid w:val="00073CED"/>
    <w:rsid w:val="000A5F1C"/>
    <w:rsid w:val="000B26F1"/>
    <w:rsid w:val="000E6623"/>
    <w:rsid w:val="001142BE"/>
    <w:rsid w:val="0012696D"/>
    <w:rsid w:val="00127973"/>
    <w:rsid w:val="00170E48"/>
    <w:rsid w:val="00196AF6"/>
    <w:rsid w:val="001F094C"/>
    <w:rsid w:val="0020747C"/>
    <w:rsid w:val="0025485D"/>
    <w:rsid w:val="0027236B"/>
    <w:rsid w:val="002801FB"/>
    <w:rsid w:val="00292822"/>
    <w:rsid w:val="002A4DE8"/>
    <w:rsid w:val="002D66B2"/>
    <w:rsid w:val="002E0F4B"/>
    <w:rsid w:val="002E679D"/>
    <w:rsid w:val="003A0300"/>
    <w:rsid w:val="003A7E66"/>
    <w:rsid w:val="003C4CC3"/>
    <w:rsid w:val="003F4200"/>
    <w:rsid w:val="00440746"/>
    <w:rsid w:val="00444FDC"/>
    <w:rsid w:val="00447D49"/>
    <w:rsid w:val="00457F29"/>
    <w:rsid w:val="00466B90"/>
    <w:rsid w:val="00471422"/>
    <w:rsid w:val="004A4D19"/>
    <w:rsid w:val="004B3513"/>
    <w:rsid w:val="00566FFD"/>
    <w:rsid w:val="00576B94"/>
    <w:rsid w:val="00595CD5"/>
    <w:rsid w:val="005B0CF2"/>
    <w:rsid w:val="005B5070"/>
    <w:rsid w:val="005F65B9"/>
    <w:rsid w:val="006110B8"/>
    <w:rsid w:val="00671A5B"/>
    <w:rsid w:val="00680413"/>
    <w:rsid w:val="00697C06"/>
    <w:rsid w:val="006B0D4A"/>
    <w:rsid w:val="006F4929"/>
    <w:rsid w:val="00707BD6"/>
    <w:rsid w:val="0076425A"/>
    <w:rsid w:val="007B3891"/>
    <w:rsid w:val="007D4D31"/>
    <w:rsid w:val="007D522B"/>
    <w:rsid w:val="007E0ED4"/>
    <w:rsid w:val="00810357"/>
    <w:rsid w:val="00823405"/>
    <w:rsid w:val="008D7602"/>
    <w:rsid w:val="00917CB1"/>
    <w:rsid w:val="009308A2"/>
    <w:rsid w:val="00943000"/>
    <w:rsid w:val="00943CB8"/>
    <w:rsid w:val="00961200"/>
    <w:rsid w:val="00963D54"/>
    <w:rsid w:val="009B04D5"/>
    <w:rsid w:val="009C039B"/>
    <w:rsid w:val="00A629F1"/>
    <w:rsid w:val="00AD2BEA"/>
    <w:rsid w:val="00B0081E"/>
    <w:rsid w:val="00B1088A"/>
    <w:rsid w:val="00B4296B"/>
    <w:rsid w:val="00B7198E"/>
    <w:rsid w:val="00BA137E"/>
    <w:rsid w:val="00BA41EC"/>
    <w:rsid w:val="00BC35E2"/>
    <w:rsid w:val="00C0778D"/>
    <w:rsid w:val="00C33377"/>
    <w:rsid w:val="00C5755D"/>
    <w:rsid w:val="00C778B7"/>
    <w:rsid w:val="00D05628"/>
    <w:rsid w:val="00D97CEE"/>
    <w:rsid w:val="00DC518F"/>
    <w:rsid w:val="00DF2E53"/>
    <w:rsid w:val="00E153A5"/>
    <w:rsid w:val="00E239D9"/>
    <w:rsid w:val="00E26678"/>
    <w:rsid w:val="00E8787F"/>
    <w:rsid w:val="00EA0A71"/>
    <w:rsid w:val="00EB507A"/>
    <w:rsid w:val="00ED5044"/>
    <w:rsid w:val="00EF4337"/>
    <w:rsid w:val="00F06137"/>
    <w:rsid w:val="00F32419"/>
    <w:rsid w:val="00FB6788"/>
    <w:rsid w:val="00FC0068"/>
    <w:rsid w:val="00FF4E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00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rsid w:val="00707BD6"/>
  </w:style>
  <w:style w:type="character" w:customStyle="1" w:styleId="a4">
    <w:name w:val="日付 (文字)"/>
    <w:basedOn w:val="a0"/>
    <w:link w:val="a3"/>
    <w:uiPriority w:val="99"/>
    <w:semiHidden/>
    <w:locked/>
    <w:rsid w:val="00707BD6"/>
    <w:rPr>
      <w:rFonts w:cs="Times New Roman"/>
    </w:rPr>
  </w:style>
  <w:style w:type="paragraph" w:styleId="a5">
    <w:name w:val="Note Heading"/>
    <w:basedOn w:val="a"/>
    <w:next w:val="a"/>
    <w:link w:val="a6"/>
    <w:uiPriority w:val="99"/>
    <w:rsid w:val="00707BD6"/>
    <w:pPr>
      <w:jc w:val="center"/>
    </w:pPr>
    <w:rPr>
      <w:sz w:val="24"/>
      <w:szCs w:val="24"/>
    </w:rPr>
  </w:style>
  <w:style w:type="character" w:customStyle="1" w:styleId="a6">
    <w:name w:val="記 (文字)"/>
    <w:basedOn w:val="a0"/>
    <w:link w:val="a5"/>
    <w:uiPriority w:val="99"/>
    <w:locked/>
    <w:rsid w:val="00707BD6"/>
    <w:rPr>
      <w:rFonts w:cs="Times New Roman"/>
      <w:sz w:val="24"/>
      <w:szCs w:val="24"/>
    </w:rPr>
  </w:style>
  <w:style w:type="paragraph" w:styleId="a7">
    <w:name w:val="Closing"/>
    <w:basedOn w:val="a"/>
    <w:link w:val="a8"/>
    <w:uiPriority w:val="99"/>
    <w:rsid w:val="00707BD6"/>
    <w:pPr>
      <w:jc w:val="right"/>
    </w:pPr>
    <w:rPr>
      <w:sz w:val="24"/>
      <w:szCs w:val="24"/>
    </w:rPr>
  </w:style>
  <w:style w:type="character" w:customStyle="1" w:styleId="a8">
    <w:name w:val="結語 (文字)"/>
    <w:basedOn w:val="a0"/>
    <w:link w:val="a7"/>
    <w:uiPriority w:val="99"/>
    <w:locked/>
    <w:rsid w:val="00707BD6"/>
    <w:rPr>
      <w:rFonts w:cs="Times New Roman"/>
      <w:sz w:val="24"/>
      <w:szCs w:val="24"/>
    </w:rPr>
  </w:style>
  <w:style w:type="paragraph" w:styleId="a9">
    <w:name w:val="List Paragraph"/>
    <w:basedOn w:val="a"/>
    <w:uiPriority w:val="99"/>
    <w:qFormat/>
    <w:rsid w:val="00707BD6"/>
    <w:pPr>
      <w:ind w:leftChars="400" w:left="840"/>
    </w:pPr>
  </w:style>
  <w:style w:type="paragraph" w:styleId="aa">
    <w:name w:val="Balloon Text"/>
    <w:basedOn w:val="a"/>
    <w:link w:val="ab"/>
    <w:uiPriority w:val="99"/>
    <w:semiHidden/>
    <w:rsid w:val="00810357"/>
    <w:rPr>
      <w:rFonts w:ascii="Arial" w:eastAsia="ＭＳ ゴシック" w:hAnsi="Arial"/>
      <w:sz w:val="18"/>
      <w:szCs w:val="18"/>
    </w:rPr>
  </w:style>
  <w:style w:type="character" w:customStyle="1" w:styleId="ab">
    <w:name w:val="吹き出し (文字)"/>
    <w:basedOn w:val="a0"/>
    <w:link w:val="aa"/>
    <w:uiPriority w:val="99"/>
    <w:semiHidden/>
    <w:locked/>
    <w:rPr>
      <w:rFonts w:ascii="Arial" w:eastAsia="ＭＳ ゴシック" w:hAnsi="Arial" w:cs="Times New Roman"/>
      <w:sz w:val="2"/>
    </w:rPr>
  </w:style>
  <w:style w:type="paragraph" w:styleId="ac">
    <w:name w:val="header"/>
    <w:basedOn w:val="a"/>
    <w:link w:val="ad"/>
    <w:uiPriority w:val="99"/>
    <w:unhideWhenUsed/>
    <w:rsid w:val="00E239D9"/>
    <w:pPr>
      <w:tabs>
        <w:tab w:val="center" w:pos="4252"/>
        <w:tab w:val="right" w:pos="8504"/>
      </w:tabs>
      <w:snapToGrid w:val="0"/>
    </w:pPr>
  </w:style>
  <w:style w:type="character" w:customStyle="1" w:styleId="ad">
    <w:name w:val="ヘッダー (文字)"/>
    <w:basedOn w:val="a0"/>
    <w:link w:val="ac"/>
    <w:uiPriority w:val="99"/>
    <w:rsid w:val="00E239D9"/>
  </w:style>
  <w:style w:type="paragraph" w:styleId="ae">
    <w:name w:val="footer"/>
    <w:basedOn w:val="a"/>
    <w:link w:val="af"/>
    <w:uiPriority w:val="99"/>
    <w:unhideWhenUsed/>
    <w:rsid w:val="00E239D9"/>
    <w:pPr>
      <w:tabs>
        <w:tab w:val="center" w:pos="4252"/>
        <w:tab w:val="right" w:pos="8504"/>
      </w:tabs>
      <w:snapToGrid w:val="0"/>
    </w:pPr>
  </w:style>
  <w:style w:type="character" w:customStyle="1" w:styleId="af">
    <w:name w:val="フッター (文字)"/>
    <w:basedOn w:val="a0"/>
    <w:link w:val="ae"/>
    <w:uiPriority w:val="99"/>
    <w:rsid w:val="00E239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00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rsid w:val="00707BD6"/>
  </w:style>
  <w:style w:type="character" w:customStyle="1" w:styleId="a4">
    <w:name w:val="日付 (文字)"/>
    <w:basedOn w:val="a0"/>
    <w:link w:val="a3"/>
    <w:uiPriority w:val="99"/>
    <w:semiHidden/>
    <w:locked/>
    <w:rsid w:val="00707BD6"/>
    <w:rPr>
      <w:rFonts w:cs="Times New Roman"/>
    </w:rPr>
  </w:style>
  <w:style w:type="paragraph" w:styleId="a5">
    <w:name w:val="Note Heading"/>
    <w:basedOn w:val="a"/>
    <w:next w:val="a"/>
    <w:link w:val="a6"/>
    <w:uiPriority w:val="99"/>
    <w:rsid w:val="00707BD6"/>
    <w:pPr>
      <w:jc w:val="center"/>
    </w:pPr>
    <w:rPr>
      <w:sz w:val="24"/>
      <w:szCs w:val="24"/>
    </w:rPr>
  </w:style>
  <w:style w:type="character" w:customStyle="1" w:styleId="a6">
    <w:name w:val="記 (文字)"/>
    <w:basedOn w:val="a0"/>
    <w:link w:val="a5"/>
    <w:uiPriority w:val="99"/>
    <w:locked/>
    <w:rsid w:val="00707BD6"/>
    <w:rPr>
      <w:rFonts w:cs="Times New Roman"/>
      <w:sz w:val="24"/>
      <w:szCs w:val="24"/>
    </w:rPr>
  </w:style>
  <w:style w:type="paragraph" w:styleId="a7">
    <w:name w:val="Closing"/>
    <w:basedOn w:val="a"/>
    <w:link w:val="a8"/>
    <w:uiPriority w:val="99"/>
    <w:rsid w:val="00707BD6"/>
    <w:pPr>
      <w:jc w:val="right"/>
    </w:pPr>
    <w:rPr>
      <w:sz w:val="24"/>
      <w:szCs w:val="24"/>
    </w:rPr>
  </w:style>
  <w:style w:type="character" w:customStyle="1" w:styleId="a8">
    <w:name w:val="結語 (文字)"/>
    <w:basedOn w:val="a0"/>
    <w:link w:val="a7"/>
    <w:uiPriority w:val="99"/>
    <w:locked/>
    <w:rsid w:val="00707BD6"/>
    <w:rPr>
      <w:rFonts w:cs="Times New Roman"/>
      <w:sz w:val="24"/>
      <w:szCs w:val="24"/>
    </w:rPr>
  </w:style>
  <w:style w:type="paragraph" w:styleId="a9">
    <w:name w:val="List Paragraph"/>
    <w:basedOn w:val="a"/>
    <w:uiPriority w:val="99"/>
    <w:qFormat/>
    <w:rsid w:val="00707BD6"/>
    <w:pPr>
      <w:ind w:leftChars="400" w:left="840"/>
    </w:pPr>
  </w:style>
  <w:style w:type="paragraph" w:styleId="aa">
    <w:name w:val="Balloon Text"/>
    <w:basedOn w:val="a"/>
    <w:link w:val="ab"/>
    <w:uiPriority w:val="99"/>
    <w:semiHidden/>
    <w:rsid w:val="00810357"/>
    <w:rPr>
      <w:rFonts w:ascii="Arial" w:eastAsia="ＭＳ ゴシック" w:hAnsi="Arial"/>
      <w:sz w:val="18"/>
      <w:szCs w:val="18"/>
    </w:rPr>
  </w:style>
  <w:style w:type="character" w:customStyle="1" w:styleId="ab">
    <w:name w:val="吹き出し (文字)"/>
    <w:basedOn w:val="a0"/>
    <w:link w:val="aa"/>
    <w:uiPriority w:val="99"/>
    <w:semiHidden/>
    <w:locked/>
    <w:rPr>
      <w:rFonts w:ascii="Arial" w:eastAsia="ＭＳ ゴシック" w:hAnsi="Arial" w:cs="Times New Roman"/>
      <w:sz w:val="2"/>
    </w:rPr>
  </w:style>
  <w:style w:type="paragraph" w:styleId="ac">
    <w:name w:val="header"/>
    <w:basedOn w:val="a"/>
    <w:link w:val="ad"/>
    <w:uiPriority w:val="99"/>
    <w:unhideWhenUsed/>
    <w:rsid w:val="00E239D9"/>
    <w:pPr>
      <w:tabs>
        <w:tab w:val="center" w:pos="4252"/>
        <w:tab w:val="right" w:pos="8504"/>
      </w:tabs>
      <w:snapToGrid w:val="0"/>
    </w:pPr>
  </w:style>
  <w:style w:type="character" w:customStyle="1" w:styleId="ad">
    <w:name w:val="ヘッダー (文字)"/>
    <w:basedOn w:val="a0"/>
    <w:link w:val="ac"/>
    <w:uiPriority w:val="99"/>
    <w:rsid w:val="00E239D9"/>
  </w:style>
  <w:style w:type="paragraph" w:styleId="ae">
    <w:name w:val="footer"/>
    <w:basedOn w:val="a"/>
    <w:link w:val="af"/>
    <w:uiPriority w:val="99"/>
    <w:unhideWhenUsed/>
    <w:rsid w:val="00E239D9"/>
    <w:pPr>
      <w:tabs>
        <w:tab w:val="center" w:pos="4252"/>
        <w:tab w:val="right" w:pos="8504"/>
      </w:tabs>
      <w:snapToGrid w:val="0"/>
    </w:pPr>
  </w:style>
  <w:style w:type="character" w:customStyle="1" w:styleId="af">
    <w:name w:val="フッター (文字)"/>
    <w:basedOn w:val="a0"/>
    <w:link w:val="ae"/>
    <w:uiPriority w:val="99"/>
    <w:rsid w:val="00E239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1238</Words>
  <Characters>105</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池上  嘉津幸</dc:creator>
  <cp:lastModifiedBy>伊東  隆男</cp:lastModifiedBy>
  <cp:revision>4</cp:revision>
  <cp:lastPrinted>2016-02-02T02:32:00Z</cp:lastPrinted>
  <dcterms:created xsi:type="dcterms:W3CDTF">2017-03-08T05:43:00Z</dcterms:created>
  <dcterms:modified xsi:type="dcterms:W3CDTF">2017-03-09T08:29:00Z</dcterms:modified>
</cp:coreProperties>
</file>