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9F" w:rsidRPr="0006109F" w:rsidRDefault="0006109F" w:rsidP="0006109F">
      <w:pPr>
        <w:jc w:val="left"/>
        <w:rPr>
          <w:rFonts w:asciiTheme="minorEastAsia" w:hAnsiTheme="minorEastAsia"/>
          <w:b/>
          <w:sz w:val="36"/>
          <w:szCs w:val="36"/>
        </w:rPr>
      </w:pPr>
      <w:r w:rsidRPr="0006109F">
        <w:rPr>
          <w:rFonts w:asciiTheme="minorEastAsia" w:hAnsiTheme="minorEastAsia" w:hint="eastAsia"/>
          <w:b/>
          <w:sz w:val="36"/>
          <w:szCs w:val="36"/>
        </w:rPr>
        <w:t>【北陸新幹線開業】</w:t>
      </w:r>
    </w:p>
    <w:p w:rsidR="00613DAF" w:rsidRPr="0006109F" w:rsidRDefault="00AA31DE" w:rsidP="00C74CFE">
      <w:pPr>
        <w:jc w:val="center"/>
        <w:rPr>
          <w:rFonts w:asciiTheme="minorEastAsia" w:hAnsiTheme="minorEastAsia"/>
          <w:b/>
          <w:sz w:val="36"/>
          <w:szCs w:val="36"/>
        </w:rPr>
      </w:pPr>
      <w:r w:rsidRPr="0006109F">
        <w:rPr>
          <w:rFonts w:asciiTheme="minorEastAsia" w:hAnsiTheme="minorEastAsia" w:hint="eastAsia"/>
          <w:b/>
          <w:sz w:val="36"/>
          <w:szCs w:val="36"/>
        </w:rPr>
        <w:t>魚津市誘客宣伝・受入</w:t>
      </w:r>
      <w:r w:rsidR="004829FA">
        <w:rPr>
          <w:rFonts w:asciiTheme="minorEastAsia" w:hAnsiTheme="minorEastAsia" w:hint="eastAsia"/>
          <w:b/>
          <w:sz w:val="36"/>
          <w:szCs w:val="36"/>
        </w:rPr>
        <w:t>体制整備</w:t>
      </w:r>
      <w:r w:rsidRPr="0006109F">
        <w:rPr>
          <w:rFonts w:asciiTheme="minorEastAsia" w:hAnsiTheme="minorEastAsia" w:hint="eastAsia"/>
          <w:b/>
          <w:sz w:val="36"/>
          <w:szCs w:val="36"/>
        </w:rPr>
        <w:t>支援事業</w:t>
      </w:r>
      <w:bookmarkStart w:id="0" w:name="_GoBack"/>
      <w:bookmarkEnd w:id="0"/>
      <w:r w:rsidR="00317141">
        <w:rPr>
          <w:rFonts w:asciiTheme="minorEastAsia" w:hAnsiTheme="minorEastAsia" w:hint="eastAsia"/>
          <w:b/>
          <w:sz w:val="36"/>
          <w:szCs w:val="36"/>
        </w:rPr>
        <w:t>概要</w:t>
      </w:r>
    </w:p>
    <w:p w:rsidR="00A448B6" w:rsidRPr="00BE7A7F" w:rsidRDefault="005A3FA6" w:rsidP="00A448B6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○</w:t>
      </w:r>
      <w:r w:rsidR="00A448B6" w:rsidRPr="00BE7A7F">
        <w:rPr>
          <w:rFonts w:asciiTheme="minorEastAsia" w:hAnsiTheme="minorEastAsia" w:hint="eastAsia"/>
          <w:sz w:val="24"/>
          <w:szCs w:val="24"/>
        </w:rPr>
        <w:t>事業</w:t>
      </w:r>
      <w:r w:rsidR="00BA2B36" w:rsidRPr="00BE7A7F">
        <w:rPr>
          <w:rFonts w:asciiTheme="minorEastAsia" w:hAnsiTheme="minorEastAsia" w:hint="eastAsia"/>
          <w:sz w:val="24"/>
          <w:szCs w:val="24"/>
        </w:rPr>
        <w:t>概要</w:t>
      </w:r>
    </w:p>
    <w:p w:rsidR="00A448B6" w:rsidRPr="00BE7A7F" w:rsidRDefault="00A448B6" w:rsidP="00A448B6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 xml:space="preserve">　</w:t>
      </w:r>
      <w:r w:rsidR="00BA2B36" w:rsidRPr="00BE7A7F">
        <w:rPr>
          <w:rFonts w:asciiTheme="minorEastAsia" w:hAnsiTheme="minorEastAsia" w:hint="eastAsia"/>
          <w:sz w:val="24"/>
          <w:szCs w:val="24"/>
        </w:rPr>
        <w:t>市内各団体が新たに実施する</w:t>
      </w:r>
      <w:r w:rsidR="00AC55F7" w:rsidRPr="00BE7A7F">
        <w:rPr>
          <w:rFonts w:asciiTheme="minorEastAsia" w:hAnsiTheme="minorEastAsia" w:hint="eastAsia"/>
          <w:sz w:val="24"/>
          <w:szCs w:val="24"/>
        </w:rPr>
        <w:t>取り組み（誘客宣伝・受入体制整備等の事業）に</w:t>
      </w:r>
      <w:r w:rsidR="00BA2B36" w:rsidRPr="00BE7A7F">
        <w:rPr>
          <w:rFonts w:asciiTheme="minorEastAsia" w:hAnsiTheme="minorEastAsia" w:hint="eastAsia"/>
          <w:sz w:val="24"/>
          <w:szCs w:val="24"/>
        </w:rPr>
        <w:t>要する</w:t>
      </w:r>
      <w:r w:rsidR="00AC55F7" w:rsidRPr="00BE7A7F">
        <w:rPr>
          <w:rFonts w:asciiTheme="minorEastAsia" w:hAnsiTheme="minorEastAsia" w:hint="eastAsia"/>
          <w:sz w:val="24"/>
          <w:szCs w:val="24"/>
        </w:rPr>
        <w:t>経費</w:t>
      </w:r>
      <w:r w:rsidR="00BA2B36" w:rsidRPr="00BE7A7F">
        <w:rPr>
          <w:rFonts w:asciiTheme="minorEastAsia" w:hAnsiTheme="minorEastAsia" w:hint="eastAsia"/>
          <w:sz w:val="24"/>
          <w:szCs w:val="24"/>
        </w:rPr>
        <w:t>のうち、対象となる経費の１/２を</w:t>
      </w:r>
      <w:r w:rsidR="00AC55F7" w:rsidRPr="00BE7A7F">
        <w:rPr>
          <w:rFonts w:asciiTheme="minorEastAsia" w:hAnsiTheme="minorEastAsia" w:hint="eastAsia"/>
          <w:sz w:val="24"/>
          <w:szCs w:val="24"/>
        </w:rPr>
        <w:t>補助する。</w:t>
      </w:r>
    </w:p>
    <w:p w:rsidR="00AA31DE" w:rsidRPr="00BE7A7F" w:rsidRDefault="00AA31DE" w:rsidP="00AA31DE">
      <w:pPr>
        <w:rPr>
          <w:rFonts w:asciiTheme="minorEastAsia" w:hAnsiTheme="minorEastAsia"/>
          <w:sz w:val="24"/>
          <w:szCs w:val="24"/>
        </w:rPr>
      </w:pPr>
    </w:p>
    <w:p w:rsidR="00AA31DE" w:rsidRPr="00BE7A7F" w:rsidRDefault="00AA31DE" w:rsidP="00AA31DE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○対象者</w:t>
      </w:r>
    </w:p>
    <w:p w:rsidR="00AA31DE" w:rsidRPr="00BE7A7F" w:rsidRDefault="00AA31DE" w:rsidP="00AA31DE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 xml:space="preserve">　</w:t>
      </w:r>
      <w:r w:rsidR="00BA2B36" w:rsidRPr="00BE7A7F">
        <w:rPr>
          <w:rFonts w:asciiTheme="minorEastAsia" w:hAnsiTheme="minorEastAsia" w:hint="eastAsia"/>
          <w:sz w:val="24"/>
          <w:szCs w:val="24"/>
        </w:rPr>
        <w:t>市内各</w:t>
      </w:r>
      <w:r w:rsidR="007D0408" w:rsidRPr="00BE7A7F">
        <w:rPr>
          <w:rFonts w:asciiTheme="minorEastAsia" w:hAnsiTheme="minorEastAsia" w:hint="eastAsia"/>
          <w:sz w:val="24"/>
          <w:szCs w:val="24"/>
        </w:rPr>
        <w:t>団体</w:t>
      </w:r>
      <w:r w:rsidR="00736362" w:rsidRPr="00BE7A7F">
        <w:rPr>
          <w:rFonts w:asciiTheme="minorEastAsia" w:hAnsiTheme="minorEastAsia" w:hint="eastAsia"/>
          <w:sz w:val="24"/>
          <w:szCs w:val="24"/>
        </w:rPr>
        <w:t>（観光協会、商工会議所、ホテル旅館組合、飲食業組合、</w:t>
      </w:r>
      <w:r w:rsidR="00DD00D1" w:rsidRPr="00BE7A7F">
        <w:rPr>
          <w:rFonts w:asciiTheme="minorEastAsia" w:hAnsiTheme="minorEastAsia" w:hint="eastAsia"/>
          <w:sz w:val="24"/>
          <w:szCs w:val="24"/>
        </w:rPr>
        <w:t>観光ボランティア</w:t>
      </w:r>
      <w:r w:rsidR="00BA2B36" w:rsidRPr="00BE7A7F">
        <w:rPr>
          <w:rFonts w:asciiTheme="minorEastAsia" w:hAnsiTheme="minorEastAsia" w:hint="eastAsia"/>
          <w:sz w:val="24"/>
          <w:szCs w:val="24"/>
        </w:rPr>
        <w:t>組織</w:t>
      </w:r>
      <w:r w:rsidR="00F85735" w:rsidRPr="00BE7A7F">
        <w:rPr>
          <w:rFonts w:asciiTheme="minorEastAsia" w:hAnsiTheme="minorEastAsia" w:hint="eastAsia"/>
          <w:sz w:val="24"/>
          <w:szCs w:val="24"/>
        </w:rPr>
        <w:t>、自治会</w:t>
      </w:r>
      <w:r w:rsidR="007D0408" w:rsidRPr="00BE7A7F">
        <w:rPr>
          <w:rFonts w:asciiTheme="minorEastAsia" w:hAnsiTheme="minorEastAsia" w:hint="eastAsia"/>
          <w:sz w:val="24"/>
          <w:szCs w:val="24"/>
        </w:rPr>
        <w:t>、農協、漁協</w:t>
      </w:r>
      <w:r w:rsidR="00BA2B36" w:rsidRPr="00BE7A7F">
        <w:rPr>
          <w:rFonts w:asciiTheme="minorEastAsia" w:hAnsiTheme="minorEastAsia" w:hint="eastAsia"/>
          <w:sz w:val="24"/>
          <w:szCs w:val="24"/>
        </w:rPr>
        <w:t>、鉄道事業者又は商店、交通事業者などで構成される団体等</w:t>
      </w:r>
      <w:r w:rsidR="00DD00D1" w:rsidRPr="00BE7A7F">
        <w:rPr>
          <w:rFonts w:asciiTheme="minorEastAsia" w:hAnsiTheme="minorEastAsia" w:hint="eastAsia"/>
          <w:sz w:val="24"/>
          <w:szCs w:val="24"/>
        </w:rPr>
        <w:t>）</w:t>
      </w:r>
    </w:p>
    <w:p w:rsidR="00DD00D1" w:rsidRPr="00BE7A7F" w:rsidRDefault="00DD00D1" w:rsidP="00AA31DE">
      <w:pPr>
        <w:rPr>
          <w:rFonts w:asciiTheme="minorEastAsia" w:hAnsiTheme="minorEastAsia"/>
          <w:sz w:val="24"/>
          <w:szCs w:val="24"/>
        </w:rPr>
      </w:pPr>
    </w:p>
    <w:p w:rsidR="00BD4999" w:rsidRPr="00BE7A7F" w:rsidRDefault="00BD4999" w:rsidP="00BD4999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○対象事業</w:t>
      </w:r>
      <w:r w:rsidR="00516F25" w:rsidRPr="00BE7A7F">
        <w:rPr>
          <w:rFonts w:asciiTheme="minorEastAsia" w:hAnsiTheme="minorEastAsia" w:hint="eastAsia"/>
          <w:sz w:val="24"/>
          <w:szCs w:val="24"/>
        </w:rPr>
        <w:t>（新規事業）</w:t>
      </w:r>
    </w:p>
    <w:p w:rsidR="00BA2B36" w:rsidRPr="00BE7A7F" w:rsidRDefault="0077433D" w:rsidP="00BA2B36">
      <w:pPr>
        <w:autoSpaceDE w:val="0"/>
        <w:autoSpaceDN w:val="0"/>
        <w:ind w:leftChars="200" w:left="4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 xml:space="preserve">ア　</w:t>
      </w:r>
      <w:r w:rsidR="00BA2B36" w:rsidRPr="00BE7A7F">
        <w:rPr>
          <w:rFonts w:ascii="ＭＳ 明朝" w:eastAsia="ＭＳ 明朝" w:hAnsi="Century" w:cs="Times New Roman" w:hint="eastAsia"/>
          <w:sz w:val="24"/>
          <w:szCs w:val="24"/>
        </w:rPr>
        <w:t>魚津市の特色を盛り込んだ観光体験プラン等の企画、提供、改良等</w:t>
      </w:r>
    </w:p>
    <w:p w:rsidR="00BA2B36" w:rsidRPr="00BA2B36" w:rsidRDefault="00BA2B36" w:rsidP="00BA2B36">
      <w:pPr>
        <w:autoSpaceDE w:val="0"/>
        <w:autoSpaceDN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イ　案内看板の設置、観光マップの作製等の観光案内の整備</w:t>
      </w:r>
    </w:p>
    <w:p w:rsidR="00BA2B36" w:rsidRPr="00BA2B36" w:rsidRDefault="00BA2B36" w:rsidP="00BA2B36">
      <w:pPr>
        <w:autoSpaceDE w:val="0"/>
        <w:autoSpaceDN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ウ　地場産品を利用した土産品の開発、販売等</w:t>
      </w:r>
    </w:p>
    <w:p w:rsidR="00BA2B36" w:rsidRPr="00BA2B36" w:rsidRDefault="00BA2B36" w:rsidP="00BA2B36">
      <w:pPr>
        <w:autoSpaceDE w:val="0"/>
        <w:autoSpaceDN w:val="0"/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エ　外国語標記の看板、チラシ等の作成、特定食品を使用しないメニューの開発等の海外旅行者に配慮するもの</w:t>
      </w:r>
    </w:p>
    <w:p w:rsidR="00BA2B36" w:rsidRPr="00BA2B36" w:rsidRDefault="00BA2B36" w:rsidP="00BA2B36">
      <w:pPr>
        <w:autoSpaceDE w:val="0"/>
        <w:autoSpaceDN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オ　ビジネス客等の市内での宿泊を促すもの</w:t>
      </w:r>
    </w:p>
    <w:p w:rsidR="00BA2B36" w:rsidRPr="00BA2B36" w:rsidRDefault="00BA2B36" w:rsidP="00BA2B36">
      <w:pPr>
        <w:autoSpaceDE w:val="0"/>
        <w:autoSpaceDN w:val="0"/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カ　市内において実施する誘客イベントの開催（ただし、１月以上継続して実施するものに限る。）</w:t>
      </w:r>
    </w:p>
    <w:p w:rsidR="00BA2B36" w:rsidRPr="00BA2B36" w:rsidRDefault="00BA2B36" w:rsidP="00BA2B36">
      <w:pPr>
        <w:autoSpaceDE w:val="0"/>
        <w:autoSpaceDN w:val="0"/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キ　市民を対象とする観光客のおもてなし、受入に関する啓発及び知識の普及を図るイベント、学習会等の開催</w:t>
      </w:r>
    </w:p>
    <w:p w:rsidR="00BA2B36" w:rsidRPr="00BA2B36" w:rsidRDefault="00BA2B36" w:rsidP="00BA2B36">
      <w:pPr>
        <w:autoSpaceDE w:val="0"/>
        <w:autoSpaceDN w:val="0"/>
        <w:ind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A2B36">
        <w:rPr>
          <w:rFonts w:ascii="ＭＳ 明朝" w:eastAsia="ＭＳ 明朝" w:hAnsi="Century" w:cs="Times New Roman" w:hint="eastAsia"/>
          <w:sz w:val="24"/>
          <w:szCs w:val="24"/>
        </w:rPr>
        <w:t>ク　その他観光客等の訪問の促進又は受入体制の整備に関するもの</w:t>
      </w:r>
    </w:p>
    <w:p w:rsidR="00516F25" w:rsidRPr="00BE7A7F" w:rsidRDefault="00BA204F" w:rsidP="00AA31DE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※既に</w:t>
      </w:r>
      <w:r w:rsidR="00BD4999" w:rsidRPr="00BE7A7F">
        <w:rPr>
          <w:rFonts w:asciiTheme="minorEastAsia" w:hAnsiTheme="minorEastAsia" w:hint="eastAsia"/>
          <w:sz w:val="24"/>
          <w:szCs w:val="24"/>
        </w:rPr>
        <w:t>魚津市からの</w:t>
      </w:r>
      <w:r w:rsidRPr="00BE7A7F">
        <w:rPr>
          <w:rFonts w:asciiTheme="minorEastAsia" w:hAnsiTheme="minorEastAsia" w:hint="eastAsia"/>
          <w:sz w:val="24"/>
          <w:szCs w:val="24"/>
        </w:rPr>
        <w:t>補助等を行っているものを除く</w:t>
      </w:r>
    </w:p>
    <w:p w:rsidR="004829FA" w:rsidRPr="00BE7A7F" w:rsidRDefault="004829FA" w:rsidP="00AA31DE">
      <w:pPr>
        <w:rPr>
          <w:rFonts w:asciiTheme="minorEastAsia" w:hAnsiTheme="minorEastAsia"/>
          <w:sz w:val="24"/>
          <w:szCs w:val="24"/>
        </w:rPr>
      </w:pPr>
    </w:p>
    <w:p w:rsidR="00613DAF" w:rsidRPr="00BE7A7F" w:rsidRDefault="00613DAF" w:rsidP="00AA31DE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○補助額</w:t>
      </w:r>
      <w:r w:rsidR="00466FE5" w:rsidRPr="00BE7A7F">
        <w:rPr>
          <w:rFonts w:asciiTheme="minorEastAsia" w:hAnsiTheme="minorEastAsia" w:hint="eastAsia"/>
          <w:sz w:val="24"/>
          <w:szCs w:val="24"/>
        </w:rPr>
        <w:t>（予算の範囲内）</w:t>
      </w:r>
    </w:p>
    <w:p w:rsidR="002E2351" w:rsidRPr="00BE7A7F" w:rsidRDefault="00613DAF" w:rsidP="00AA31DE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 xml:space="preserve">　・対象経費の１/２</w:t>
      </w:r>
      <w:r w:rsidR="00516F25" w:rsidRPr="00BE7A7F">
        <w:rPr>
          <w:rFonts w:asciiTheme="minorEastAsia" w:hAnsiTheme="minorEastAsia" w:hint="eastAsia"/>
          <w:sz w:val="24"/>
          <w:szCs w:val="24"/>
        </w:rPr>
        <w:t>（上限額</w:t>
      </w:r>
      <w:r w:rsidRPr="00BE7A7F">
        <w:rPr>
          <w:rFonts w:asciiTheme="minorEastAsia" w:hAnsiTheme="minorEastAsia" w:hint="eastAsia"/>
          <w:sz w:val="24"/>
          <w:szCs w:val="24"/>
        </w:rPr>
        <w:t>5</w:t>
      </w:r>
      <w:r w:rsidR="00516F25" w:rsidRPr="00BE7A7F">
        <w:rPr>
          <w:rFonts w:asciiTheme="minorEastAsia" w:hAnsiTheme="minorEastAsia" w:hint="eastAsia"/>
          <w:sz w:val="24"/>
          <w:szCs w:val="24"/>
        </w:rPr>
        <w:t>,0</w:t>
      </w:r>
      <w:r w:rsidRPr="00BE7A7F">
        <w:rPr>
          <w:rFonts w:asciiTheme="minorEastAsia" w:hAnsiTheme="minorEastAsia" w:hint="eastAsia"/>
          <w:sz w:val="24"/>
          <w:szCs w:val="24"/>
        </w:rPr>
        <w:t>0</w:t>
      </w:r>
      <w:r w:rsidR="00516F25" w:rsidRPr="00BE7A7F">
        <w:rPr>
          <w:rFonts w:asciiTheme="minorEastAsia" w:hAnsiTheme="minorEastAsia" w:hint="eastAsia"/>
          <w:sz w:val="24"/>
          <w:szCs w:val="24"/>
        </w:rPr>
        <w:t>0千</w:t>
      </w:r>
      <w:r w:rsidRPr="00BE7A7F">
        <w:rPr>
          <w:rFonts w:asciiTheme="minorEastAsia" w:hAnsiTheme="minorEastAsia" w:hint="eastAsia"/>
          <w:sz w:val="24"/>
          <w:szCs w:val="24"/>
        </w:rPr>
        <w:t>円</w:t>
      </w:r>
      <w:r w:rsidR="00516F25" w:rsidRPr="00BE7A7F">
        <w:rPr>
          <w:rFonts w:asciiTheme="minorEastAsia" w:hAnsiTheme="minorEastAsia" w:hint="eastAsia"/>
          <w:sz w:val="24"/>
          <w:szCs w:val="24"/>
        </w:rPr>
        <w:t>、下限額100千円）</w:t>
      </w:r>
    </w:p>
    <w:p w:rsidR="0006109F" w:rsidRPr="00BE7A7F" w:rsidRDefault="00501D2C" w:rsidP="00BE7A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※</w:t>
      </w:r>
      <w:r w:rsidR="002E2351" w:rsidRPr="00BE7A7F">
        <w:rPr>
          <w:rFonts w:asciiTheme="minorEastAsia" w:hAnsiTheme="minorEastAsia" w:hint="eastAsia"/>
          <w:sz w:val="24"/>
          <w:szCs w:val="24"/>
        </w:rPr>
        <w:t>１</w:t>
      </w:r>
      <w:r w:rsidR="00FD738C" w:rsidRPr="00BE7A7F">
        <w:rPr>
          <w:rFonts w:asciiTheme="minorEastAsia" w:hAnsiTheme="minorEastAsia" w:hint="eastAsia"/>
          <w:sz w:val="24"/>
          <w:szCs w:val="24"/>
        </w:rPr>
        <w:t>事業につき</w:t>
      </w:r>
      <w:r w:rsidR="00BA2B36" w:rsidRPr="00BE7A7F">
        <w:rPr>
          <w:rFonts w:asciiTheme="minorEastAsia" w:hAnsiTheme="minorEastAsia" w:hint="eastAsia"/>
          <w:sz w:val="24"/>
          <w:szCs w:val="24"/>
        </w:rPr>
        <w:t>１回まで（上記カ及びキに該当する</w:t>
      </w:r>
      <w:r w:rsidR="002E2351" w:rsidRPr="00BE7A7F">
        <w:rPr>
          <w:rFonts w:asciiTheme="minorEastAsia" w:hAnsiTheme="minorEastAsia" w:hint="eastAsia"/>
          <w:sz w:val="24"/>
          <w:szCs w:val="24"/>
        </w:rPr>
        <w:t>事業に関しては、</w:t>
      </w:r>
      <w:r w:rsidR="00BA2B36" w:rsidRPr="00BE7A7F">
        <w:rPr>
          <w:rFonts w:asciiTheme="minorEastAsia" w:hAnsiTheme="minorEastAsia" w:hint="eastAsia"/>
          <w:sz w:val="24"/>
          <w:szCs w:val="24"/>
        </w:rPr>
        <w:t>同じ事業を異なる期間で実施する場合、</w:t>
      </w:r>
      <w:r w:rsidR="002E2351" w:rsidRPr="00BE7A7F">
        <w:rPr>
          <w:rFonts w:asciiTheme="minorEastAsia" w:hAnsiTheme="minorEastAsia" w:hint="eastAsia"/>
          <w:sz w:val="24"/>
          <w:szCs w:val="24"/>
        </w:rPr>
        <w:t>２回まで）</w:t>
      </w:r>
    </w:p>
    <w:p w:rsidR="00613DAF" w:rsidRPr="00BE7A7F" w:rsidRDefault="00613DAF" w:rsidP="00AA31DE">
      <w:pPr>
        <w:rPr>
          <w:rFonts w:asciiTheme="minorEastAsia" w:hAnsiTheme="minorEastAsia"/>
          <w:sz w:val="24"/>
          <w:szCs w:val="24"/>
        </w:rPr>
      </w:pPr>
    </w:p>
    <w:p w:rsidR="00BA204F" w:rsidRPr="00BE7A7F" w:rsidRDefault="00BA204F" w:rsidP="00AA31DE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○その他</w:t>
      </w:r>
    </w:p>
    <w:p w:rsidR="004829FA" w:rsidRPr="00BE7A7F" w:rsidRDefault="00BA204F" w:rsidP="00BA204F">
      <w:pPr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 xml:space="preserve">　北陸新幹線</w:t>
      </w:r>
      <w:r w:rsidR="009916EA" w:rsidRPr="00BE7A7F">
        <w:rPr>
          <w:rFonts w:asciiTheme="minorEastAsia" w:hAnsiTheme="minorEastAsia" w:hint="eastAsia"/>
          <w:sz w:val="24"/>
          <w:szCs w:val="24"/>
        </w:rPr>
        <w:t>開業を契機とした</w:t>
      </w:r>
      <w:r w:rsidRPr="00BE7A7F">
        <w:rPr>
          <w:rFonts w:asciiTheme="minorEastAsia" w:hAnsiTheme="minorEastAsia" w:hint="eastAsia"/>
          <w:sz w:val="24"/>
          <w:szCs w:val="24"/>
        </w:rPr>
        <w:t>誘客を目的とするため、平成30年３月31日をもってこの事業は終了する。</w:t>
      </w: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BA2B36" w:rsidRDefault="00BA2B36" w:rsidP="0006109F">
      <w:pPr>
        <w:ind w:left="420" w:hangingChars="200" w:hanging="420"/>
        <w:rPr>
          <w:rFonts w:asciiTheme="minorEastAsia" w:hAnsiTheme="minorEastAsia"/>
          <w:szCs w:val="21"/>
        </w:rPr>
      </w:pPr>
    </w:p>
    <w:p w:rsidR="00D27374" w:rsidRPr="00BE7A7F" w:rsidRDefault="004761D0" w:rsidP="00BE7A7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【補助対象</w:t>
      </w:r>
      <w:r w:rsidR="00D01786" w:rsidRPr="00BE7A7F">
        <w:rPr>
          <w:rFonts w:asciiTheme="minorEastAsia" w:hAnsiTheme="minorEastAsia" w:hint="eastAsia"/>
          <w:sz w:val="24"/>
          <w:szCs w:val="24"/>
        </w:rPr>
        <w:t>例</w:t>
      </w:r>
      <w:r w:rsidR="006158BC" w:rsidRPr="00BE7A7F">
        <w:rPr>
          <w:rFonts w:asciiTheme="minorEastAsia" w:hAnsiTheme="minorEastAsia" w:hint="eastAsia"/>
          <w:sz w:val="24"/>
          <w:szCs w:val="24"/>
        </w:rPr>
        <w:t>（費用）</w:t>
      </w:r>
      <w:r w:rsidR="00D01786" w:rsidRPr="00BE7A7F">
        <w:rPr>
          <w:rFonts w:asciiTheme="minorEastAsia" w:hAnsiTheme="minorEastAsia" w:hint="eastAsia"/>
          <w:sz w:val="24"/>
          <w:szCs w:val="24"/>
        </w:rPr>
        <w:t>】</w:t>
      </w:r>
    </w:p>
    <w:p w:rsidR="000D6EC5" w:rsidRPr="00BE7A7F" w:rsidRDefault="00F674D1" w:rsidP="00BE7A7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E7A7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A45ED" wp14:editId="00996892">
            <wp:simplePos x="0" y="0"/>
            <wp:positionH relativeFrom="column">
              <wp:posOffset>-340995</wp:posOffset>
            </wp:positionH>
            <wp:positionV relativeFrom="paragraph">
              <wp:posOffset>68795</wp:posOffset>
            </wp:positionV>
            <wp:extent cx="6954651" cy="4219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51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0D6EC5" w:rsidRPr="00BE7A7F" w:rsidRDefault="000D6EC5" w:rsidP="000D6EC5">
      <w:pPr>
        <w:rPr>
          <w:rFonts w:asciiTheme="minorEastAsia" w:hAnsiTheme="minorEastAsia"/>
          <w:sz w:val="24"/>
          <w:szCs w:val="24"/>
        </w:rPr>
      </w:pPr>
    </w:p>
    <w:p w:rsidR="00D01786" w:rsidRDefault="00D01786" w:rsidP="000D6EC5">
      <w:pPr>
        <w:tabs>
          <w:tab w:val="left" w:pos="1110"/>
        </w:tabs>
        <w:rPr>
          <w:rFonts w:asciiTheme="minorEastAsia" w:hAnsiTheme="minorEastAsia"/>
          <w:sz w:val="24"/>
          <w:szCs w:val="24"/>
        </w:rPr>
      </w:pPr>
    </w:p>
    <w:p w:rsidR="00BE7A7F" w:rsidRPr="00BE7A7F" w:rsidRDefault="00BE7A7F" w:rsidP="000D6EC5">
      <w:pPr>
        <w:tabs>
          <w:tab w:val="left" w:pos="1110"/>
        </w:tabs>
        <w:rPr>
          <w:rFonts w:asciiTheme="minorEastAsia" w:hAnsiTheme="minorEastAsia"/>
          <w:sz w:val="24"/>
          <w:szCs w:val="24"/>
        </w:rPr>
      </w:pPr>
    </w:p>
    <w:p w:rsidR="00EF295B" w:rsidRPr="00BE7A7F" w:rsidRDefault="004829FA" w:rsidP="000D6EC5">
      <w:pPr>
        <w:tabs>
          <w:tab w:val="left" w:pos="1110"/>
        </w:tabs>
        <w:rPr>
          <w:rFonts w:asciiTheme="minorEastAsia" w:hAnsiTheme="minorEastAsia"/>
          <w:sz w:val="24"/>
          <w:szCs w:val="24"/>
        </w:rPr>
      </w:pPr>
      <w:r w:rsidRPr="00BE7A7F">
        <w:rPr>
          <w:rFonts w:asciiTheme="minorEastAsia" w:hAnsiTheme="minorEastAsia" w:hint="eastAsia"/>
          <w:sz w:val="24"/>
          <w:szCs w:val="24"/>
        </w:rPr>
        <w:t>【</w:t>
      </w:r>
      <w:r w:rsidR="00BE7A7F" w:rsidRPr="00BE7A7F">
        <w:rPr>
          <w:rFonts w:asciiTheme="minorEastAsia" w:hAnsiTheme="minorEastAsia" w:hint="eastAsia"/>
          <w:sz w:val="24"/>
          <w:szCs w:val="24"/>
        </w:rPr>
        <w:t>補助</w:t>
      </w:r>
      <w:r w:rsidRPr="00BE7A7F">
        <w:rPr>
          <w:rFonts w:asciiTheme="minorEastAsia" w:hAnsiTheme="minorEastAsia" w:hint="eastAsia"/>
          <w:sz w:val="24"/>
          <w:szCs w:val="24"/>
          <w:u w:val="single"/>
        </w:rPr>
        <w:t>対象</w:t>
      </w:r>
      <w:r w:rsidR="00BA2B36" w:rsidRPr="00BE7A7F">
        <w:rPr>
          <w:rFonts w:asciiTheme="minorEastAsia" w:hAnsiTheme="minorEastAsia" w:hint="eastAsia"/>
          <w:sz w:val="24"/>
          <w:szCs w:val="24"/>
          <w:u w:val="single"/>
        </w:rPr>
        <w:t>外</w:t>
      </w:r>
      <w:r w:rsidR="00BE7A7F" w:rsidRPr="00BE7A7F">
        <w:rPr>
          <w:rFonts w:asciiTheme="minorEastAsia" w:hAnsiTheme="minorEastAsia" w:hint="eastAsia"/>
          <w:sz w:val="24"/>
          <w:szCs w:val="24"/>
        </w:rPr>
        <w:t>の</w:t>
      </w:r>
      <w:r w:rsidRPr="00BE7A7F">
        <w:rPr>
          <w:rFonts w:asciiTheme="minorEastAsia" w:hAnsiTheme="minorEastAsia" w:hint="eastAsia"/>
          <w:sz w:val="24"/>
          <w:szCs w:val="24"/>
        </w:rPr>
        <w:t>経費</w:t>
      </w:r>
      <w:r w:rsidR="000D6EC5" w:rsidRPr="00BE7A7F">
        <w:rPr>
          <w:rFonts w:asciiTheme="minorEastAsia" w:hAnsiTheme="minorEastAsia" w:hint="eastAsia"/>
          <w:sz w:val="24"/>
          <w:szCs w:val="24"/>
        </w:rPr>
        <w:t>】</w:t>
      </w:r>
    </w:p>
    <w:p w:rsidR="00BE7A7F" w:rsidRPr="00BE7A7F" w:rsidRDefault="00BE7A7F" w:rsidP="00BE7A7F">
      <w:pPr>
        <w:autoSpaceDE w:val="0"/>
        <w:autoSpaceDN w:val="0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>（１）　土地等の購入経費</w:t>
      </w:r>
    </w:p>
    <w:p w:rsidR="00BE7A7F" w:rsidRPr="00BE7A7F" w:rsidRDefault="00BE7A7F" w:rsidP="00BE7A7F">
      <w:pPr>
        <w:autoSpaceDE w:val="0"/>
        <w:autoSpaceDN w:val="0"/>
        <w:ind w:leftChars="100" w:left="45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>（２）　施設又は構築物の新設（案内看板の設置を除く。）にかかる経費</w:t>
      </w:r>
    </w:p>
    <w:p w:rsidR="00BE7A7F" w:rsidRPr="00BE7A7F" w:rsidRDefault="00BE7A7F" w:rsidP="00BE7A7F">
      <w:pPr>
        <w:autoSpaceDE w:val="0"/>
        <w:autoSpaceDN w:val="0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>（３）　実施団体の運営経費</w:t>
      </w:r>
    </w:p>
    <w:p w:rsidR="00BE7A7F" w:rsidRPr="00BE7A7F" w:rsidRDefault="00BE7A7F" w:rsidP="00BE7A7F">
      <w:pPr>
        <w:autoSpaceDE w:val="0"/>
        <w:autoSpaceDN w:val="0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>（４）　飲食にかかる経費</w:t>
      </w:r>
    </w:p>
    <w:p w:rsidR="00BE7A7F" w:rsidRPr="00BE7A7F" w:rsidRDefault="00BE7A7F" w:rsidP="00BE7A7F">
      <w:pPr>
        <w:autoSpaceDE w:val="0"/>
        <w:autoSpaceDN w:val="0"/>
        <w:ind w:leftChars="100" w:left="45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>（５）　実施団体の構成員及び臨時的に雇用された者への手当</w:t>
      </w:r>
    </w:p>
    <w:p w:rsidR="00BE7A7F" w:rsidRPr="00BE7A7F" w:rsidRDefault="00BE7A7F" w:rsidP="00BE7A7F">
      <w:pPr>
        <w:autoSpaceDE w:val="0"/>
        <w:autoSpaceDN w:val="0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E7A7F">
        <w:rPr>
          <w:rFonts w:ascii="ＭＳ 明朝" w:eastAsia="ＭＳ 明朝" w:hAnsi="Century" w:cs="Times New Roman" w:hint="eastAsia"/>
          <w:sz w:val="24"/>
          <w:szCs w:val="24"/>
        </w:rPr>
        <w:t>（６）　その他の補助することが適当でないと認められる経費</w:t>
      </w:r>
    </w:p>
    <w:p w:rsidR="000D6EC5" w:rsidRPr="00BE7A7F" w:rsidRDefault="000D6EC5" w:rsidP="000D6EC5">
      <w:pPr>
        <w:tabs>
          <w:tab w:val="left" w:pos="1110"/>
        </w:tabs>
        <w:rPr>
          <w:rFonts w:asciiTheme="minorEastAsia" w:hAnsiTheme="minorEastAsia"/>
          <w:sz w:val="24"/>
          <w:szCs w:val="24"/>
        </w:rPr>
      </w:pPr>
    </w:p>
    <w:p w:rsidR="002A10A8" w:rsidRPr="00BE7A7F" w:rsidRDefault="002A10A8" w:rsidP="000D6EC5">
      <w:pPr>
        <w:tabs>
          <w:tab w:val="left" w:pos="1110"/>
        </w:tabs>
        <w:rPr>
          <w:rFonts w:asciiTheme="minorEastAsia" w:hAnsiTheme="minorEastAsia"/>
          <w:sz w:val="24"/>
          <w:szCs w:val="24"/>
        </w:rPr>
      </w:pPr>
    </w:p>
    <w:sectPr w:rsidR="002A10A8" w:rsidRPr="00BE7A7F" w:rsidSect="002A10A8">
      <w:pgSz w:w="11906" w:h="16838"/>
      <w:pgMar w:top="1134" w:right="964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9F" w:rsidRDefault="0006109F" w:rsidP="0006109F">
      <w:r>
        <w:separator/>
      </w:r>
    </w:p>
  </w:endnote>
  <w:endnote w:type="continuationSeparator" w:id="0">
    <w:p w:rsidR="0006109F" w:rsidRDefault="0006109F" w:rsidP="000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9F" w:rsidRDefault="0006109F" w:rsidP="0006109F">
      <w:r>
        <w:separator/>
      </w:r>
    </w:p>
  </w:footnote>
  <w:footnote w:type="continuationSeparator" w:id="0">
    <w:p w:rsidR="0006109F" w:rsidRDefault="0006109F" w:rsidP="0006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E"/>
    <w:rsid w:val="00010C34"/>
    <w:rsid w:val="00027936"/>
    <w:rsid w:val="0006109F"/>
    <w:rsid w:val="000D118B"/>
    <w:rsid w:val="000D6EC5"/>
    <w:rsid w:val="00155388"/>
    <w:rsid w:val="001B4AB3"/>
    <w:rsid w:val="002275B4"/>
    <w:rsid w:val="00260D30"/>
    <w:rsid w:val="002A10A8"/>
    <w:rsid w:val="002C23B2"/>
    <w:rsid w:val="002E2351"/>
    <w:rsid w:val="00317141"/>
    <w:rsid w:val="003A70EE"/>
    <w:rsid w:val="00466FE5"/>
    <w:rsid w:val="004761D0"/>
    <w:rsid w:val="004829FA"/>
    <w:rsid w:val="00501D2C"/>
    <w:rsid w:val="00504356"/>
    <w:rsid w:val="00516F25"/>
    <w:rsid w:val="00540E79"/>
    <w:rsid w:val="005A3FA6"/>
    <w:rsid w:val="00613AA2"/>
    <w:rsid w:val="00613DAF"/>
    <w:rsid w:val="006158BC"/>
    <w:rsid w:val="006273FA"/>
    <w:rsid w:val="006469A1"/>
    <w:rsid w:val="006E0005"/>
    <w:rsid w:val="006E1541"/>
    <w:rsid w:val="006E694D"/>
    <w:rsid w:val="00735BC4"/>
    <w:rsid w:val="00736362"/>
    <w:rsid w:val="0077433D"/>
    <w:rsid w:val="007A2C6F"/>
    <w:rsid w:val="007C1590"/>
    <w:rsid w:val="007D0408"/>
    <w:rsid w:val="007E302D"/>
    <w:rsid w:val="00807D6E"/>
    <w:rsid w:val="009916EA"/>
    <w:rsid w:val="0099255A"/>
    <w:rsid w:val="00995D5B"/>
    <w:rsid w:val="009A7504"/>
    <w:rsid w:val="009B5D46"/>
    <w:rsid w:val="00A436CD"/>
    <w:rsid w:val="00A448B6"/>
    <w:rsid w:val="00AA31DE"/>
    <w:rsid w:val="00AC55F7"/>
    <w:rsid w:val="00AD4145"/>
    <w:rsid w:val="00AD5331"/>
    <w:rsid w:val="00BA204F"/>
    <w:rsid w:val="00BA2B36"/>
    <w:rsid w:val="00BD41F7"/>
    <w:rsid w:val="00BD4999"/>
    <w:rsid w:val="00BE7A7F"/>
    <w:rsid w:val="00C71E6B"/>
    <w:rsid w:val="00C74CFE"/>
    <w:rsid w:val="00CE5BDB"/>
    <w:rsid w:val="00CF2CA1"/>
    <w:rsid w:val="00D01786"/>
    <w:rsid w:val="00D06E21"/>
    <w:rsid w:val="00D24778"/>
    <w:rsid w:val="00D27374"/>
    <w:rsid w:val="00DB27E3"/>
    <w:rsid w:val="00DD00D1"/>
    <w:rsid w:val="00DF2ECF"/>
    <w:rsid w:val="00E176BA"/>
    <w:rsid w:val="00EB2C2F"/>
    <w:rsid w:val="00EF295B"/>
    <w:rsid w:val="00F33CD5"/>
    <w:rsid w:val="00F413B3"/>
    <w:rsid w:val="00F674D1"/>
    <w:rsid w:val="00F85735"/>
    <w:rsid w:val="00FA399F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6B"/>
    <w:pPr>
      <w:ind w:leftChars="400" w:left="840"/>
    </w:pPr>
  </w:style>
  <w:style w:type="table" w:styleId="a4">
    <w:name w:val="Table Grid"/>
    <w:basedOn w:val="a1"/>
    <w:uiPriority w:val="59"/>
    <w:rsid w:val="00BD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73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09F"/>
  </w:style>
  <w:style w:type="paragraph" w:styleId="a9">
    <w:name w:val="footer"/>
    <w:basedOn w:val="a"/>
    <w:link w:val="aa"/>
    <w:uiPriority w:val="99"/>
    <w:unhideWhenUsed/>
    <w:rsid w:val="00061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6B"/>
    <w:pPr>
      <w:ind w:leftChars="400" w:left="840"/>
    </w:pPr>
  </w:style>
  <w:style w:type="table" w:styleId="a4">
    <w:name w:val="Table Grid"/>
    <w:basedOn w:val="a1"/>
    <w:uiPriority w:val="59"/>
    <w:rsid w:val="00BD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73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09F"/>
  </w:style>
  <w:style w:type="paragraph" w:styleId="a9">
    <w:name w:val="footer"/>
    <w:basedOn w:val="a"/>
    <w:link w:val="aa"/>
    <w:uiPriority w:val="99"/>
    <w:unhideWhenUsed/>
    <w:rsid w:val="00061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96FF-B42D-4752-BA06-04378464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健吾</dc:creator>
  <cp:lastModifiedBy>宮本　健吾</cp:lastModifiedBy>
  <cp:revision>22</cp:revision>
  <cp:lastPrinted>2015-01-21T02:16:00Z</cp:lastPrinted>
  <dcterms:created xsi:type="dcterms:W3CDTF">2015-01-21T00:19:00Z</dcterms:created>
  <dcterms:modified xsi:type="dcterms:W3CDTF">2015-04-15T08:26:00Z</dcterms:modified>
</cp:coreProperties>
</file>