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8" w:rsidRDefault="002A6E89" w:rsidP="007C538A">
      <w:pPr>
        <w:jc w:val="right"/>
        <w:rPr>
          <w:rFonts w:asciiTheme="minorEastAsia" w:hAnsiTheme="minorEastAsia"/>
          <w:sz w:val="24"/>
          <w:szCs w:val="24"/>
        </w:rPr>
      </w:pPr>
      <w:r w:rsidRPr="002D2E45">
        <w:rPr>
          <w:rFonts w:asciiTheme="minorEastAsia" w:hAnsiTheme="minorEastAsia" w:hint="eastAsia"/>
          <w:sz w:val="24"/>
          <w:szCs w:val="24"/>
        </w:rPr>
        <w:t>平成29年12月8日</w:t>
      </w:r>
    </w:p>
    <w:p w:rsidR="007C538A" w:rsidRDefault="003075DA" w:rsidP="003075D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魚津市産婦人科クリニック開設準備室</w:t>
      </w:r>
    </w:p>
    <w:p w:rsidR="003075DA" w:rsidRPr="002D2E45" w:rsidRDefault="003075DA" w:rsidP="003075DA">
      <w:pPr>
        <w:jc w:val="righ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7C538A" w:rsidRDefault="002A6E89" w:rsidP="002A6E89">
      <w:pPr>
        <w:autoSpaceDE w:val="0"/>
        <w:autoSpaceDN w:val="0"/>
        <w:ind w:firstLineChars="300" w:firstLine="720"/>
        <w:jc w:val="left"/>
        <w:rPr>
          <w:rFonts w:asciiTheme="minorEastAsia" w:hAnsiTheme="minor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kern w:val="24"/>
          <w:sz w:val="24"/>
          <w:szCs w:val="24"/>
        </w:rPr>
        <w:t>（仮称）子育て支援プラザ新築工事設計業務公募型プロポーザルの</w:t>
      </w:r>
    </w:p>
    <w:p w:rsidR="002A6E89" w:rsidRPr="002D2E45" w:rsidRDefault="002A6E89" w:rsidP="002A6E89">
      <w:pPr>
        <w:autoSpaceDE w:val="0"/>
        <w:autoSpaceDN w:val="0"/>
        <w:ind w:firstLineChars="300" w:firstLine="720"/>
        <w:jc w:val="left"/>
        <w:rPr>
          <w:rFonts w:asciiTheme="minorEastAsia" w:hAnsiTheme="minorEastAsia" w:hint="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kern w:val="24"/>
          <w:sz w:val="24"/>
          <w:szCs w:val="24"/>
        </w:rPr>
        <w:t>審査結果について</w:t>
      </w:r>
    </w:p>
    <w:p w:rsidR="002A6E89" w:rsidRPr="002D2E45" w:rsidRDefault="002A6E89" w:rsidP="00AB38C4">
      <w:pPr>
        <w:rPr>
          <w:rFonts w:asciiTheme="minorEastAsia" w:hAnsiTheme="minorEastAsia"/>
          <w:sz w:val="24"/>
          <w:szCs w:val="24"/>
        </w:rPr>
      </w:pPr>
    </w:p>
    <w:p w:rsidR="00737290" w:rsidRPr="002D2E45" w:rsidRDefault="00A67154" w:rsidP="00A6715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2E45">
        <w:rPr>
          <w:rFonts w:asciiTheme="minorEastAsia" w:hAnsiTheme="minorEastAsia" w:hint="eastAsia"/>
          <w:sz w:val="24"/>
          <w:szCs w:val="24"/>
        </w:rPr>
        <w:t>魚津市では、子どもを産み育てやすい環境づくりを推進し、結婚、妊娠、出産</w:t>
      </w:r>
      <w:r w:rsidR="00BA2BED" w:rsidRPr="002D2E45">
        <w:rPr>
          <w:rFonts w:asciiTheme="minorEastAsia" w:hAnsiTheme="minorEastAsia" w:hint="eastAsia"/>
          <w:sz w:val="24"/>
          <w:szCs w:val="24"/>
        </w:rPr>
        <w:t>、子育て期における</w:t>
      </w:r>
      <w:r w:rsidRPr="002D2E45">
        <w:rPr>
          <w:rFonts w:asciiTheme="minorEastAsia" w:hAnsiTheme="minorEastAsia" w:hint="eastAsia"/>
          <w:sz w:val="24"/>
          <w:szCs w:val="24"/>
        </w:rPr>
        <w:t>切れ目のない支援を</w:t>
      </w:r>
      <w:r w:rsidR="00BA2BED" w:rsidRPr="002D2E45">
        <w:rPr>
          <w:rFonts w:asciiTheme="minorEastAsia" w:hAnsiTheme="minorEastAsia" w:hint="eastAsia"/>
          <w:sz w:val="24"/>
          <w:szCs w:val="24"/>
        </w:rPr>
        <w:t>充実して</w:t>
      </w:r>
      <w:r w:rsidR="00737290" w:rsidRPr="002D2E45">
        <w:rPr>
          <w:rFonts w:asciiTheme="minorEastAsia" w:hAnsiTheme="minorEastAsia" w:hint="eastAsia"/>
          <w:sz w:val="24"/>
          <w:szCs w:val="24"/>
        </w:rPr>
        <w:t>いくことにしています。</w:t>
      </w:r>
    </w:p>
    <w:p w:rsidR="00737290" w:rsidRPr="002D2E45" w:rsidRDefault="00737290" w:rsidP="00A6715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2E45">
        <w:rPr>
          <w:rFonts w:asciiTheme="minorEastAsia" w:hAnsiTheme="minorEastAsia" w:hint="eastAsia"/>
          <w:sz w:val="24"/>
          <w:szCs w:val="24"/>
        </w:rPr>
        <w:t>このため、分娩施設の整備に併せて、母子保健事業、子育て支援事業及び産前・産後のサポートを一体的に実施する</w:t>
      </w:r>
      <w:r w:rsidR="00A67154" w:rsidRPr="002D2E45">
        <w:rPr>
          <w:rFonts w:asciiTheme="minorEastAsia" w:hAnsiTheme="minorEastAsia" w:hint="eastAsia"/>
          <w:sz w:val="24"/>
          <w:szCs w:val="24"/>
        </w:rPr>
        <w:t>とともに、母子等が気軽に交流、相談し合える</w:t>
      </w:r>
      <w:r w:rsidRPr="002D2E45">
        <w:rPr>
          <w:rFonts w:asciiTheme="minorEastAsia" w:hAnsiTheme="minorEastAsia" w:hint="eastAsia"/>
          <w:sz w:val="24"/>
          <w:szCs w:val="24"/>
        </w:rPr>
        <w:t>施設として</w:t>
      </w:r>
      <w:r w:rsidRPr="002D2E45">
        <w:rPr>
          <w:rFonts w:asciiTheme="minorEastAsia" w:hAnsiTheme="minorEastAsia" w:hint="eastAsia"/>
          <w:kern w:val="24"/>
          <w:sz w:val="24"/>
          <w:szCs w:val="24"/>
        </w:rPr>
        <w:t>（仮称）子育て支援プラザ</w:t>
      </w:r>
      <w:r w:rsidR="00A67154" w:rsidRPr="002D2E45">
        <w:rPr>
          <w:rFonts w:asciiTheme="minorEastAsia" w:hAnsiTheme="minorEastAsia" w:hint="eastAsia"/>
          <w:sz w:val="24"/>
          <w:szCs w:val="24"/>
        </w:rPr>
        <w:t>を整備する</w:t>
      </w:r>
      <w:r w:rsidRPr="002D2E45">
        <w:rPr>
          <w:rFonts w:asciiTheme="minorEastAsia" w:hAnsiTheme="minorEastAsia" w:hint="eastAsia"/>
          <w:sz w:val="24"/>
          <w:szCs w:val="24"/>
        </w:rPr>
        <w:t>ことにしました</w:t>
      </w:r>
      <w:r w:rsidR="00A67154" w:rsidRPr="002D2E45">
        <w:rPr>
          <w:rFonts w:asciiTheme="minorEastAsia" w:hAnsiTheme="minorEastAsia" w:hint="eastAsia"/>
          <w:sz w:val="24"/>
          <w:szCs w:val="24"/>
        </w:rPr>
        <w:t>。</w:t>
      </w:r>
    </w:p>
    <w:p w:rsidR="00737290" w:rsidRDefault="00737290" w:rsidP="00A67154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sz w:val="24"/>
          <w:szCs w:val="24"/>
        </w:rPr>
        <w:t>この施設の設計業務の委託候補者</w:t>
      </w:r>
      <w:r w:rsidR="00532DCD" w:rsidRPr="002D2E45">
        <w:rPr>
          <w:rFonts w:asciiTheme="minorEastAsia" w:hAnsiTheme="minorEastAsia" w:hint="eastAsia"/>
          <w:sz w:val="24"/>
          <w:szCs w:val="24"/>
        </w:rPr>
        <w:t>及び次点者</w:t>
      </w:r>
      <w:r w:rsidRPr="002D2E45">
        <w:rPr>
          <w:rFonts w:asciiTheme="minorEastAsia" w:hAnsiTheme="minorEastAsia" w:hint="eastAsia"/>
          <w:sz w:val="24"/>
          <w:szCs w:val="24"/>
        </w:rPr>
        <w:t>を</w:t>
      </w:r>
      <w:r w:rsidRPr="002D2E45">
        <w:rPr>
          <w:rFonts w:asciiTheme="minorEastAsia" w:hAnsiTheme="minorEastAsia" w:hint="eastAsia"/>
          <w:kern w:val="24"/>
          <w:sz w:val="24"/>
          <w:szCs w:val="24"/>
        </w:rPr>
        <w:t>選定</w:t>
      </w:r>
      <w:r w:rsidRPr="002D2E45">
        <w:rPr>
          <w:rFonts w:asciiTheme="minorEastAsia" w:hAnsiTheme="minorEastAsia" w:hint="eastAsia"/>
          <w:kern w:val="24"/>
          <w:sz w:val="24"/>
          <w:szCs w:val="24"/>
        </w:rPr>
        <w:t>するため、公募型プロポーザルを実施し、</w:t>
      </w:r>
      <w:r w:rsidR="00532DCD" w:rsidRPr="002D2E45">
        <w:rPr>
          <w:rFonts w:asciiTheme="minorEastAsia" w:hAnsiTheme="minorEastAsia" w:hint="eastAsia"/>
          <w:kern w:val="24"/>
          <w:sz w:val="24"/>
          <w:szCs w:val="24"/>
        </w:rPr>
        <w:t>同審査委員会において</w:t>
      </w:r>
      <w:r w:rsidRPr="002D2E45">
        <w:rPr>
          <w:rFonts w:asciiTheme="minorEastAsia" w:hAnsiTheme="minorEastAsia" w:hint="eastAsia"/>
          <w:kern w:val="24"/>
          <w:sz w:val="24"/>
          <w:szCs w:val="24"/>
        </w:rPr>
        <w:t>次のとおり</w:t>
      </w:r>
      <w:r w:rsidRPr="002D2E45">
        <w:rPr>
          <w:rFonts w:asciiTheme="minorEastAsia" w:hAnsiTheme="minorEastAsia" w:hint="eastAsia"/>
          <w:kern w:val="24"/>
          <w:sz w:val="24"/>
          <w:szCs w:val="24"/>
        </w:rPr>
        <w:t>決定しました。</w:t>
      </w:r>
    </w:p>
    <w:p w:rsidR="002D2E45" w:rsidRDefault="002D2E45" w:rsidP="00A67154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</w:p>
    <w:p w:rsidR="002D2E45" w:rsidRPr="002D2E45" w:rsidRDefault="002D2E45" w:rsidP="002D2E45">
      <w:pPr>
        <w:jc w:val="center"/>
        <w:rPr>
          <w:rFonts w:asciiTheme="minorEastAsia" w:hAnsiTheme="minorEastAsia" w:hint="eastAsia"/>
          <w:kern w:val="24"/>
          <w:sz w:val="24"/>
          <w:szCs w:val="24"/>
        </w:rPr>
      </w:pPr>
      <w:r>
        <w:rPr>
          <w:rFonts w:asciiTheme="minorEastAsia" w:hAnsiTheme="minorEastAsia" w:hint="eastAsia"/>
          <w:kern w:val="24"/>
          <w:sz w:val="24"/>
          <w:szCs w:val="24"/>
        </w:rPr>
        <w:t>記</w:t>
      </w:r>
    </w:p>
    <w:p w:rsidR="00737290" w:rsidRPr="002D2E45" w:rsidRDefault="00737290" w:rsidP="00A67154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</w:p>
    <w:p w:rsidR="00737290" w:rsidRPr="002D2E45" w:rsidRDefault="00737290" w:rsidP="002D2E45">
      <w:pPr>
        <w:rPr>
          <w:rFonts w:asciiTheme="minorEastAsia" w:hAnsiTheme="minor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kern w:val="24"/>
          <w:sz w:val="24"/>
          <w:szCs w:val="24"/>
        </w:rPr>
        <w:t>１　業務名　（仮称）子育て支援プラザ新築工事設計業務委託</w:t>
      </w:r>
    </w:p>
    <w:p w:rsidR="00737290" w:rsidRPr="002D2E45" w:rsidRDefault="00737290" w:rsidP="00A67154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</w:p>
    <w:p w:rsidR="00532DCD" w:rsidRPr="002D2E45" w:rsidRDefault="00532DCD" w:rsidP="002D2E45">
      <w:pPr>
        <w:rPr>
          <w:rFonts w:asciiTheme="minorEastAsia" w:hAnsiTheme="minor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kern w:val="24"/>
          <w:sz w:val="24"/>
          <w:szCs w:val="24"/>
        </w:rPr>
        <w:t>２　審査日　平成29年12月２日（土）</w:t>
      </w:r>
    </w:p>
    <w:p w:rsidR="00532DCD" w:rsidRPr="002D2E45" w:rsidRDefault="00532DCD" w:rsidP="00A67154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</w:p>
    <w:p w:rsidR="00532DCD" w:rsidRDefault="00532DCD" w:rsidP="002D2E45">
      <w:pPr>
        <w:rPr>
          <w:rFonts w:asciiTheme="minorEastAsia" w:hAnsiTheme="minor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kern w:val="24"/>
          <w:sz w:val="24"/>
          <w:szCs w:val="24"/>
        </w:rPr>
        <w:t>３　審査方法　技術提案書に基づくヒアリング形式</w:t>
      </w:r>
    </w:p>
    <w:p w:rsidR="007C538A" w:rsidRPr="002D2E45" w:rsidRDefault="007C538A" w:rsidP="002D2E45">
      <w:pPr>
        <w:rPr>
          <w:rFonts w:asciiTheme="minorEastAsia" w:hAnsiTheme="minorEastAsia" w:hint="eastAsia"/>
          <w:kern w:val="24"/>
          <w:sz w:val="24"/>
          <w:szCs w:val="24"/>
        </w:rPr>
      </w:pPr>
      <w:r>
        <w:rPr>
          <w:rFonts w:asciiTheme="minorEastAsia" w:hAnsiTheme="minorEastAsia" w:hint="eastAsia"/>
          <w:kern w:val="24"/>
          <w:sz w:val="24"/>
          <w:szCs w:val="24"/>
        </w:rPr>
        <w:t xml:space="preserve">　　　　　　　（書類審査は参加事業者が５者以下であったため省略）</w:t>
      </w:r>
    </w:p>
    <w:p w:rsidR="00532DCD" w:rsidRPr="002D2E45" w:rsidRDefault="00532DCD" w:rsidP="00A67154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</w:p>
    <w:p w:rsidR="00532DCD" w:rsidRPr="002D2E45" w:rsidRDefault="00532DCD" w:rsidP="002D2E45">
      <w:pPr>
        <w:rPr>
          <w:rFonts w:asciiTheme="minorEastAsia" w:hAnsiTheme="minor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kern w:val="24"/>
          <w:sz w:val="24"/>
          <w:szCs w:val="24"/>
        </w:rPr>
        <w:t>４　参加事業者数　５者</w:t>
      </w:r>
    </w:p>
    <w:p w:rsidR="00532DCD" w:rsidRPr="002D2E45" w:rsidRDefault="00532DCD" w:rsidP="00A67154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</w:p>
    <w:p w:rsidR="00532DCD" w:rsidRPr="002D2E45" w:rsidRDefault="00532DCD" w:rsidP="002D2E45">
      <w:pPr>
        <w:rPr>
          <w:rFonts w:asciiTheme="minorEastAsia" w:hAnsiTheme="minorEastAsia"/>
          <w:kern w:val="24"/>
          <w:sz w:val="24"/>
          <w:szCs w:val="24"/>
        </w:rPr>
      </w:pPr>
      <w:r w:rsidRPr="002D2E45">
        <w:rPr>
          <w:rFonts w:asciiTheme="minorEastAsia" w:hAnsiTheme="minorEastAsia" w:hint="eastAsia"/>
          <w:kern w:val="24"/>
          <w:sz w:val="24"/>
          <w:szCs w:val="24"/>
        </w:rPr>
        <w:t>５</w:t>
      </w:r>
      <w:r w:rsidR="00737290" w:rsidRPr="002D2E45">
        <w:rPr>
          <w:rFonts w:asciiTheme="minorEastAsia" w:hAnsiTheme="minorEastAsia" w:hint="eastAsia"/>
          <w:kern w:val="24"/>
          <w:sz w:val="24"/>
          <w:szCs w:val="24"/>
        </w:rPr>
        <w:t xml:space="preserve">　</w:t>
      </w:r>
      <w:r w:rsidR="000207D3">
        <w:rPr>
          <w:rFonts w:asciiTheme="minorEastAsia" w:hAnsiTheme="minorEastAsia" w:hint="eastAsia"/>
          <w:kern w:val="24"/>
          <w:sz w:val="24"/>
          <w:szCs w:val="24"/>
        </w:rPr>
        <w:t>審査</w:t>
      </w:r>
      <w:r w:rsidRPr="002D2E45">
        <w:rPr>
          <w:rFonts w:asciiTheme="minorEastAsia" w:hAnsiTheme="minorEastAsia" w:hint="eastAsia"/>
          <w:kern w:val="24"/>
          <w:sz w:val="24"/>
          <w:szCs w:val="24"/>
        </w:rPr>
        <w:t>結果</w:t>
      </w:r>
    </w:p>
    <w:tbl>
      <w:tblPr>
        <w:tblStyle w:val="af"/>
        <w:tblW w:w="8930" w:type="dxa"/>
        <w:tblInd w:w="279" w:type="dxa"/>
        <w:tblLook w:val="04A0" w:firstRow="1" w:lastRow="0" w:firstColumn="1" w:lastColumn="0" w:noHBand="0" w:noVBand="1"/>
      </w:tblPr>
      <w:tblGrid>
        <w:gridCol w:w="1134"/>
        <w:gridCol w:w="4819"/>
        <w:gridCol w:w="2977"/>
      </w:tblGrid>
      <w:tr w:rsidR="00532DCD" w:rsidRPr="002D2E45" w:rsidTr="002D2E45">
        <w:tc>
          <w:tcPr>
            <w:tcW w:w="1134" w:type="dxa"/>
            <w:vAlign w:val="center"/>
          </w:tcPr>
          <w:p w:rsidR="00532DCD" w:rsidRPr="002D2E45" w:rsidRDefault="00532DCD" w:rsidP="002D2E45">
            <w:pPr>
              <w:jc w:val="center"/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順位</w:t>
            </w:r>
          </w:p>
        </w:tc>
        <w:tc>
          <w:tcPr>
            <w:tcW w:w="4819" w:type="dxa"/>
            <w:vAlign w:val="center"/>
          </w:tcPr>
          <w:p w:rsidR="00532DCD" w:rsidRPr="002D2E45" w:rsidRDefault="00532DCD" w:rsidP="002D2E45">
            <w:pPr>
              <w:jc w:val="center"/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事業者名</w:t>
            </w:r>
          </w:p>
        </w:tc>
        <w:tc>
          <w:tcPr>
            <w:tcW w:w="2977" w:type="dxa"/>
            <w:vAlign w:val="center"/>
          </w:tcPr>
          <w:p w:rsidR="00532DCD" w:rsidRPr="002D2E45" w:rsidRDefault="00532DCD" w:rsidP="002D2E45">
            <w:pPr>
              <w:jc w:val="center"/>
              <w:rPr>
                <w:rFonts w:asciiTheme="minorEastAsia" w:hAnsiTheme="minorEastAsia"/>
                <w:kern w:val="24"/>
                <w:sz w:val="22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評価点数</w:t>
            </w:r>
            <w:r w:rsidR="002D2E45" w:rsidRPr="002D2E45">
              <w:rPr>
                <w:rFonts w:asciiTheme="minorEastAsia" w:hAnsiTheme="minorEastAsia" w:hint="eastAsia"/>
                <w:kern w:val="24"/>
                <w:sz w:val="22"/>
              </w:rPr>
              <w:t>（１１０点満点）</w:t>
            </w:r>
          </w:p>
          <w:p w:rsidR="00532DCD" w:rsidRPr="002D2E45" w:rsidRDefault="00532DCD" w:rsidP="002D2E45">
            <w:pPr>
              <w:jc w:val="center"/>
              <w:rPr>
                <w:rFonts w:asciiTheme="minorEastAsia" w:hAnsiTheme="minorEastAsia" w:hint="eastAsia"/>
                <w:kern w:val="24"/>
                <w:sz w:val="22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2"/>
              </w:rPr>
              <w:t>（６審査委員の平均点）</w:t>
            </w:r>
          </w:p>
        </w:tc>
      </w:tr>
      <w:tr w:rsidR="00532DCD" w:rsidRPr="002D2E45" w:rsidTr="002D2E45">
        <w:tc>
          <w:tcPr>
            <w:tcW w:w="1134" w:type="dxa"/>
          </w:tcPr>
          <w:p w:rsidR="00532DCD" w:rsidRDefault="002D2E45" w:rsidP="002D2E45">
            <w:pPr>
              <w:jc w:val="center"/>
              <w:rPr>
                <w:rFonts w:asciiTheme="minorEastAsia" w:hAnsiTheme="minorEastAsia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4"/>
                <w:sz w:val="24"/>
                <w:szCs w:val="24"/>
              </w:rPr>
              <w:t>第</w:t>
            </w:r>
            <w:r w:rsidR="00532DCD"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kern w:val="24"/>
                <w:sz w:val="24"/>
                <w:szCs w:val="24"/>
              </w:rPr>
              <w:t>位</w:t>
            </w:r>
          </w:p>
          <w:p w:rsidR="002D2E45" w:rsidRPr="002D2E45" w:rsidRDefault="002D2E45" w:rsidP="002D2E45">
            <w:pPr>
              <w:jc w:val="center"/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4"/>
                <w:sz w:val="24"/>
                <w:szCs w:val="24"/>
              </w:rPr>
              <w:t>候補者</w:t>
            </w:r>
          </w:p>
        </w:tc>
        <w:tc>
          <w:tcPr>
            <w:tcW w:w="4819" w:type="dxa"/>
            <w:vAlign w:val="center"/>
          </w:tcPr>
          <w:p w:rsidR="00532DCD" w:rsidRPr="002D2E45" w:rsidRDefault="00532DCD" w:rsidP="002D2E45">
            <w:pPr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株式会社おおみ設計</w:t>
            </w:r>
          </w:p>
        </w:tc>
        <w:tc>
          <w:tcPr>
            <w:tcW w:w="2977" w:type="dxa"/>
            <w:vAlign w:val="center"/>
          </w:tcPr>
          <w:p w:rsidR="00532DCD" w:rsidRPr="002D2E45" w:rsidRDefault="00532DCD" w:rsidP="002D2E45">
            <w:pPr>
              <w:jc w:val="center"/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98.50点</w:t>
            </w:r>
          </w:p>
        </w:tc>
      </w:tr>
      <w:tr w:rsidR="00532DCD" w:rsidRPr="002D2E45" w:rsidTr="002D2E45">
        <w:tc>
          <w:tcPr>
            <w:tcW w:w="1134" w:type="dxa"/>
          </w:tcPr>
          <w:p w:rsidR="00532DCD" w:rsidRDefault="002D2E45" w:rsidP="002D2E45">
            <w:pPr>
              <w:jc w:val="center"/>
              <w:rPr>
                <w:rFonts w:asciiTheme="minorEastAsia" w:hAnsiTheme="minorEastAsia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4"/>
                <w:sz w:val="24"/>
                <w:szCs w:val="24"/>
              </w:rPr>
              <w:t>第</w:t>
            </w:r>
            <w:r w:rsidR="00532DCD"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kern w:val="24"/>
                <w:sz w:val="24"/>
                <w:szCs w:val="24"/>
              </w:rPr>
              <w:t>位</w:t>
            </w:r>
          </w:p>
          <w:p w:rsidR="002D2E45" w:rsidRPr="002D2E45" w:rsidRDefault="002D2E45" w:rsidP="002D2E45">
            <w:pPr>
              <w:jc w:val="center"/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4"/>
                <w:sz w:val="24"/>
                <w:szCs w:val="24"/>
              </w:rPr>
              <w:t>次点者</w:t>
            </w:r>
          </w:p>
        </w:tc>
        <w:tc>
          <w:tcPr>
            <w:tcW w:w="4819" w:type="dxa"/>
            <w:vAlign w:val="center"/>
          </w:tcPr>
          <w:p w:rsidR="00532DCD" w:rsidRPr="002D2E45" w:rsidRDefault="00532DCD" w:rsidP="002D2E45">
            <w:pPr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建築科学研究所・タムラ設計．設計共同体</w:t>
            </w:r>
          </w:p>
        </w:tc>
        <w:tc>
          <w:tcPr>
            <w:tcW w:w="2977" w:type="dxa"/>
            <w:vAlign w:val="center"/>
          </w:tcPr>
          <w:p w:rsidR="00532DCD" w:rsidRPr="002D2E45" w:rsidRDefault="00532DCD" w:rsidP="002D2E45">
            <w:pPr>
              <w:jc w:val="center"/>
              <w:rPr>
                <w:rFonts w:asciiTheme="minorEastAsia" w:hAnsiTheme="minorEastAsia" w:hint="eastAsia"/>
                <w:kern w:val="24"/>
                <w:sz w:val="24"/>
                <w:szCs w:val="24"/>
              </w:rPr>
            </w:pP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9</w:t>
            </w:r>
            <w:r w:rsidRP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7.17</w:t>
            </w:r>
            <w:r w:rsidR="002D2E45">
              <w:rPr>
                <w:rFonts w:asciiTheme="minorEastAsia" w:hAnsiTheme="minorEastAsia" w:hint="eastAsia"/>
                <w:kern w:val="24"/>
                <w:sz w:val="24"/>
                <w:szCs w:val="24"/>
              </w:rPr>
              <w:t>点</w:t>
            </w:r>
          </w:p>
        </w:tc>
      </w:tr>
    </w:tbl>
    <w:p w:rsidR="002A6E89" w:rsidRPr="002D2E45" w:rsidRDefault="002A6E89" w:rsidP="002D2E45">
      <w:pPr>
        <w:jc w:val="center"/>
        <w:rPr>
          <w:rFonts w:asciiTheme="minorEastAsia" w:hAnsiTheme="minorEastAsia"/>
          <w:sz w:val="24"/>
          <w:szCs w:val="24"/>
        </w:rPr>
      </w:pPr>
    </w:p>
    <w:p w:rsidR="002D2E45" w:rsidRDefault="002D2E45" w:rsidP="002D2E45">
      <w:pPr>
        <w:jc w:val="center"/>
        <w:rPr>
          <w:rFonts w:asciiTheme="minorEastAsia" w:hAnsiTheme="minorEastAsia"/>
          <w:kern w:val="24"/>
          <w:sz w:val="24"/>
          <w:szCs w:val="24"/>
        </w:rPr>
      </w:pPr>
    </w:p>
    <w:p w:rsidR="00665B1C" w:rsidRDefault="00665B1C" w:rsidP="007C538A">
      <w:pPr>
        <w:ind w:firstLineChars="100" w:firstLine="240"/>
        <w:rPr>
          <w:rFonts w:asciiTheme="minorEastAsia" w:hAnsiTheme="minorEastAsia"/>
          <w:kern w:val="24"/>
          <w:sz w:val="24"/>
          <w:szCs w:val="24"/>
        </w:rPr>
      </w:pPr>
      <w:r>
        <w:rPr>
          <w:rFonts w:asciiTheme="minorEastAsia" w:hAnsiTheme="minorEastAsia" w:hint="eastAsia"/>
          <w:kern w:val="24"/>
          <w:sz w:val="24"/>
          <w:szCs w:val="24"/>
        </w:rPr>
        <w:t>参加事業者</w:t>
      </w:r>
      <w:r>
        <w:rPr>
          <w:rFonts w:asciiTheme="minorEastAsia" w:hAnsiTheme="minorEastAsia" w:hint="eastAsia"/>
          <w:kern w:val="24"/>
          <w:sz w:val="24"/>
          <w:szCs w:val="24"/>
        </w:rPr>
        <w:t>各位には、</w:t>
      </w:r>
      <w:r w:rsidR="004F196A">
        <w:rPr>
          <w:rFonts w:asciiTheme="minorEastAsia" w:hAnsiTheme="minorEastAsia" w:hint="eastAsia"/>
          <w:kern w:val="24"/>
          <w:sz w:val="24"/>
          <w:szCs w:val="24"/>
        </w:rPr>
        <w:t>それぞれ魅力あるご提案をいただき、</w:t>
      </w:r>
      <w:r w:rsidR="007C538A">
        <w:rPr>
          <w:rFonts w:asciiTheme="minorEastAsia" w:hAnsiTheme="minorEastAsia" w:hint="eastAsia"/>
          <w:kern w:val="24"/>
          <w:sz w:val="24"/>
          <w:szCs w:val="24"/>
        </w:rPr>
        <w:t>誠にありがとうございまし</w:t>
      </w:r>
      <w:r w:rsidR="004F196A">
        <w:rPr>
          <w:rFonts w:asciiTheme="minorEastAsia" w:hAnsiTheme="minorEastAsia" w:hint="eastAsia"/>
          <w:kern w:val="24"/>
          <w:sz w:val="24"/>
          <w:szCs w:val="24"/>
        </w:rPr>
        <w:t>た。</w:t>
      </w:r>
    </w:p>
    <w:p w:rsidR="007C538A" w:rsidRDefault="007C538A" w:rsidP="007C538A">
      <w:pPr>
        <w:ind w:firstLineChars="100" w:firstLine="240"/>
        <w:rPr>
          <w:rFonts w:asciiTheme="minorEastAsia" w:hAnsiTheme="minorEastAsia" w:hint="eastAsia"/>
          <w:kern w:val="24"/>
          <w:sz w:val="24"/>
          <w:szCs w:val="24"/>
        </w:rPr>
      </w:pPr>
    </w:p>
    <w:p w:rsidR="002D2E45" w:rsidRDefault="007C53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事務担当　魚津市産婦人科クリニック開設準備室</w:t>
      </w:r>
    </w:p>
    <w:p w:rsidR="007C538A" w:rsidRDefault="007C53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（魚津市健康センター内）</w:t>
      </w:r>
    </w:p>
    <w:p w:rsidR="007C538A" w:rsidRPr="002D2E45" w:rsidRDefault="007C538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　0765（24）3999</w:t>
      </w:r>
    </w:p>
    <w:sectPr w:rsidR="007C538A" w:rsidRPr="002D2E45" w:rsidSect="007C53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C9" w:rsidRDefault="006315C9" w:rsidP="005C7B1D">
      <w:r>
        <w:separator/>
      </w:r>
    </w:p>
  </w:endnote>
  <w:endnote w:type="continuationSeparator" w:id="0">
    <w:p w:rsidR="006315C9" w:rsidRDefault="006315C9" w:rsidP="005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C9" w:rsidRDefault="006315C9" w:rsidP="005C7B1D">
      <w:r>
        <w:separator/>
      </w:r>
    </w:p>
  </w:footnote>
  <w:footnote w:type="continuationSeparator" w:id="0">
    <w:p w:rsidR="006315C9" w:rsidRDefault="006315C9" w:rsidP="005C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8"/>
    <w:rsid w:val="000207D3"/>
    <w:rsid w:val="001650D9"/>
    <w:rsid w:val="00182232"/>
    <w:rsid w:val="0018366D"/>
    <w:rsid w:val="00212A12"/>
    <w:rsid w:val="00243173"/>
    <w:rsid w:val="002A6E89"/>
    <w:rsid w:val="002D2E45"/>
    <w:rsid w:val="003075DA"/>
    <w:rsid w:val="00440011"/>
    <w:rsid w:val="004F196A"/>
    <w:rsid w:val="00532DCD"/>
    <w:rsid w:val="005C7B1D"/>
    <w:rsid w:val="006315C9"/>
    <w:rsid w:val="00665B1C"/>
    <w:rsid w:val="00737290"/>
    <w:rsid w:val="00763EB7"/>
    <w:rsid w:val="007C538A"/>
    <w:rsid w:val="009A4C91"/>
    <w:rsid w:val="009B3D49"/>
    <w:rsid w:val="00A322FE"/>
    <w:rsid w:val="00A67154"/>
    <w:rsid w:val="00A86788"/>
    <w:rsid w:val="00A974D2"/>
    <w:rsid w:val="00AB38C4"/>
    <w:rsid w:val="00BA2BED"/>
    <w:rsid w:val="00C669EE"/>
    <w:rsid w:val="00DB146C"/>
    <w:rsid w:val="00E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8C81D-5386-457F-919F-C14A254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F5FD8"/>
    <w:rPr>
      <w:sz w:val="22"/>
    </w:rPr>
  </w:style>
  <w:style w:type="character" w:customStyle="1" w:styleId="a4">
    <w:name w:val="挨拶文 (文字)"/>
    <w:basedOn w:val="a0"/>
    <w:link w:val="a3"/>
    <w:uiPriority w:val="99"/>
    <w:rsid w:val="00EF5FD8"/>
    <w:rPr>
      <w:sz w:val="22"/>
    </w:rPr>
  </w:style>
  <w:style w:type="paragraph" w:styleId="a5">
    <w:name w:val="Closing"/>
    <w:basedOn w:val="a"/>
    <w:link w:val="a6"/>
    <w:uiPriority w:val="99"/>
    <w:unhideWhenUsed/>
    <w:rsid w:val="00EF5FD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5FD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63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7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7B1D"/>
  </w:style>
  <w:style w:type="paragraph" w:styleId="ab">
    <w:name w:val="footer"/>
    <w:basedOn w:val="a"/>
    <w:link w:val="ac"/>
    <w:uiPriority w:val="99"/>
    <w:unhideWhenUsed/>
    <w:rsid w:val="005C7B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7B1D"/>
  </w:style>
  <w:style w:type="paragraph" w:styleId="ad">
    <w:name w:val="Date"/>
    <w:basedOn w:val="a"/>
    <w:next w:val="a"/>
    <w:link w:val="ae"/>
    <w:uiPriority w:val="99"/>
    <w:semiHidden/>
    <w:unhideWhenUsed/>
    <w:rsid w:val="002A6E89"/>
  </w:style>
  <w:style w:type="character" w:customStyle="1" w:styleId="ae">
    <w:name w:val="日付 (文字)"/>
    <w:basedOn w:val="a0"/>
    <w:link w:val="ad"/>
    <w:uiPriority w:val="99"/>
    <w:semiHidden/>
    <w:rsid w:val="002A6E89"/>
  </w:style>
  <w:style w:type="table" w:styleId="af">
    <w:name w:val="Table Grid"/>
    <w:basedOn w:val="a1"/>
    <w:uiPriority w:val="39"/>
    <w:rsid w:val="0053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新浜  義弦</dc:creator>
  <cp:lastModifiedBy>新浜  義弦</cp:lastModifiedBy>
  <cp:revision>2</cp:revision>
  <dcterms:created xsi:type="dcterms:W3CDTF">2017-12-08T04:40:00Z</dcterms:created>
  <dcterms:modified xsi:type="dcterms:W3CDTF">2017-12-08T04:40:00Z</dcterms:modified>
</cp:coreProperties>
</file>