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魚津市登下校ながら見守り連携事業の概要</w:t>
      </w:r>
    </w:p>
    <w:p>
      <w:pPr>
        <w:rPr>
          <w:sz w:val="24"/>
          <w:szCs w:val="24"/>
        </w:rPr>
      </w:pPr>
      <w:r>
        <w:rPr>
          <w:rFonts w:hint="eastAsia"/>
          <w:sz w:val="24"/>
          <w:szCs w:val="24"/>
        </w:rPr>
        <w:t>１　趣旨</w:t>
      </w:r>
    </w:p>
    <w:p>
      <w:pPr>
        <w:rPr>
          <w:sz w:val="24"/>
          <w:szCs w:val="24"/>
        </w:rPr>
      </w:pPr>
      <w:r>
        <w:rPr>
          <w:rFonts w:hint="eastAsia"/>
          <w:sz w:val="24"/>
          <w:szCs w:val="24"/>
        </w:rPr>
        <w:t>　子供たちが安心して通学できるように、ご協力いただける民間事業者が、勤務時間中に支障のない範囲で業務を行いながら児童生徒の見守りや緊急事態への対応をお願いするものです。</w:t>
      </w:r>
    </w:p>
    <w:p>
      <w:pPr>
        <w:rPr>
          <w:sz w:val="24"/>
          <w:szCs w:val="24"/>
        </w:rPr>
      </w:pPr>
    </w:p>
    <w:p>
      <w:pPr>
        <w:rPr>
          <w:sz w:val="24"/>
          <w:szCs w:val="24"/>
        </w:rPr>
      </w:pPr>
      <w:r>
        <w:rPr>
          <w:rFonts w:hint="eastAsia"/>
          <w:sz w:val="24"/>
          <w:szCs w:val="24"/>
        </w:rPr>
        <w:t>２　見守りの対象者</w:t>
      </w:r>
    </w:p>
    <w:p>
      <w:pPr>
        <w:rPr>
          <w:sz w:val="24"/>
          <w:szCs w:val="24"/>
        </w:rPr>
      </w:pPr>
      <w:r>
        <w:rPr>
          <w:rFonts w:hint="eastAsia"/>
          <w:sz w:val="24"/>
          <w:szCs w:val="24"/>
        </w:rPr>
        <w:t>　魚津市内の児童生徒が対象です。</w:t>
      </w:r>
    </w:p>
    <w:p>
      <w:pPr>
        <w:rPr>
          <w:sz w:val="24"/>
          <w:szCs w:val="24"/>
        </w:rPr>
      </w:pPr>
    </w:p>
    <w:p>
      <w:pPr>
        <w:rPr>
          <w:sz w:val="24"/>
          <w:szCs w:val="24"/>
        </w:rPr>
      </w:pPr>
      <w:r>
        <w:rPr>
          <w:rFonts w:hint="eastAsia"/>
          <w:sz w:val="24"/>
          <w:szCs w:val="24"/>
        </w:rPr>
        <w:t>３　見守り活動</w:t>
      </w:r>
    </w:p>
    <w:p>
      <w:pPr>
        <w:rPr>
          <w:sz w:val="24"/>
          <w:szCs w:val="24"/>
        </w:rPr>
      </w:pPr>
      <w:r>
        <w:rPr>
          <w:rFonts w:hint="eastAsia"/>
          <w:sz w:val="24"/>
          <w:szCs w:val="24"/>
        </w:rPr>
        <w:t>　・児童生徒の異変に気付いたら教育委員会へ連絡</w:t>
      </w:r>
      <w:r>
        <w:rPr>
          <w:rFonts w:hint="eastAsia"/>
          <w:sz w:val="24"/>
          <w:szCs w:val="24"/>
          <w:lang w:eastAsia="ja-JP"/>
        </w:rPr>
        <w:t>する</w:t>
      </w:r>
      <w:r>
        <w:rPr>
          <w:rFonts w:hint="eastAsia"/>
          <w:sz w:val="24"/>
          <w:szCs w:val="24"/>
        </w:rPr>
        <w:t>。</w:t>
      </w:r>
    </w:p>
    <w:p>
      <w:pPr>
        <w:rPr>
          <w:sz w:val="24"/>
          <w:szCs w:val="24"/>
        </w:rPr>
      </w:pPr>
      <w:r>
        <w:rPr>
          <w:rFonts w:hint="eastAsia"/>
          <w:sz w:val="24"/>
          <w:szCs w:val="24"/>
        </w:rPr>
        <w:t>　・安全上必要な時は、直接魚津警察署又は魚津消防署に通報</w:t>
      </w:r>
      <w:r>
        <w:rPr>
          <w:rFonts w:hint="eastAsia"/>
          <w:sz w:val="24"/>
          <w:szCs w:val="24"/>
          <w:lang w:eastAsia="ja-JP"/>
        </w:rPr>
        <w:t>する</w:t>
      </w:r>
      <w:r>
        <w:rPr>
          <w:rFonts w:hint="eastAsia"/>
          <w:sz w:val="24"/>
          <w:szCs w:val="24"/>
        </w:rPr>
        <w:t>。</w:t>
      </w:r>
    </w:p>
    <w:p>
      <w:pPr>
        <w:rPr>
          <w:sz w:val="24"/>
          <w:szCs w:val="24"/>
        </w:rPr>
      </w:pPr>
      <w:r>
        <w:rPr>
          <w:rFonts w:hint="eastAsia"/>
          <w:sz w:val="24"/>
          <w:szCs w:val="24"/>
        </w:rPr>
        <w:t>　・緊急時は、児童生徒の一時保護を行</w:t>
      </w:r>
      <w:r>
        <w:rPr>
          <w:rFonts w:hint="eastAsia"/>
          <w:sz w:val="24"/>
          <w:szCs w:val="24"/>
          <w:lang w:eastAsia="ja-JP"/>
        </w:rPr>
        <w:t>う</w:t>
      </w:r>
      <w:bookmarkStart w:id="0" w:name="_GoBack"/>
      <w:bookmarkEnd w:id="0"/>
      <w:r>
        <w:rPr>
          <w:rFonts w:hint="eastAsia"/>
          <w:sz w:val="24"/>
          <w:szCs w:val="24"/>
        </w:rPr>
        <w:t>。</w:t>
      </w:r>
    </w:p>
    <w:p>
      <w:pPr>
        <w:rPr>
          <w:sz w:val="24"/>
          <w:szCs w:val="24"/>
        </w:rPr>
      </w:pPr>
      <w:r>
        <w:rPr>
          <w:sz w:val="24"/>
          <w:szCs w:val="24"/>
        </w:rPr>
        <mc:AlternateContent>
          <mc:Choice Requires="wps">
            <w:drawing>
              <wp:anchor distT="0" distB="0" distL="114300" distR="114300" simplePos="0" relativeHeight="251662336" behindDoc="0" locked="0" layoutInCell="1" allowOverlap="1">
                <wp:simplePos x="0" y="0"/>
                <wp:positionH relativeFrom="column">
                  <wp:posOffset>1399540</wp:posOffset>
                </wp:positionH>
                <wp:positionV relativeFrom="paragraph">
                  <wp:posOffset>89535</wp:posOffset>
                </wp:positionV>
                <wp:extent cx="228600" cy="200025"/>
                <wp:effectExtent l="38100" t="38100" r="19050" b="66675"/>
                <wp:wrapNone/>
                <wp:docPr id="4" name="爆発 1 4"/>
                <wp:cNvGraphicFramePr/>
                <a:graphic xmlns:a="http://schemas.openxmlformats.org/drawingml/2006/main">
                  <a:graphicData uri="http://schemas.microsoft.com/office/word/2010/wordprocessingShape">
                    <wps:wsp>
                      <wps:cNvSpPr/>
                      <wps:spPr>
                        <a:xfrm>
                          <a:off x="0" y="0"/>
                          <a:ext cx="228600" cy="200025"/>
                        </a:xfrm>
                        <a:prstGeom prst="irregularSeal1">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爆発 1 4" o:spid="_x0000_s1026" o:spt="71" type="#_x0000_t71" style="position:absolute;left:0pt;margin-left:110.2pt;margin-top:7.05pt;height:15.75pt;width:18pt;z-index:251662336;v-text-anchor:middle;mso-width-relative:page;mso-height-relative:page;" filled="f" stroked="t" coordsize="21600,21600" o:gfxdata="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mPb59YAAAAJAQAADwAAAAAAAAABACAAAAAiAAAAZHJzL2Rvd25yZXYueG1sUEsBAhQAFAAA&#10;AAgAh07iQEqd14FjAgAAqQQAAA4AAAAAAAAAAQAgAAAAJQEAAGRycy9lMm9Eb2MueG1sUEsFBgAA&#10;AAAGAAYAWQEAAPoFAAAAAA==&#10;">
                <v:fill on="f" focussize="0,0"/>
                <v:stroke weight="1pt" color="#41719C [3204]" miterlimit="8" joinstyle="miter"/>
                <v:imagedata o:title=""/>
                <o:lock v:ext="edit" aspectratio="f"/>
              </v:shape>
            </w:pict>
          </mc:Fallback>
        </mc:AlternateContent>
      </w:r>
      <w:r>
        <w:rPr>
          <w:sz w:val="24"/>
          <w:szCs w:val="24"/>
        </w:rPr>
        <w:drawing>
          <wp:anchor distT="0" distB="0" distL="114300" distR="114300" simplePos="0" relativeHeight="251658240" behindDoc="1" locked="0" layoutInCell="1" allowOverlap="1">
            <wp:simplePos x="0" y="0"/>
            <wp:positionH relativeFrom="column">
              <wp:posOffset>574040</wp:posOffset>
            </wp:positionH>
            <wp:positionV relativeFrom="paragraph">
              <wp:posOffset>163830</wp:posOffset>
            </wp:positionV>
            <wp:extent cx="782955" cy="46609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82955" cy="466090"/>
                    </a:xfrm>
                    <a:prstGeom prst="rect">
                      <a:avLst/>
                    </a:prstGeom>
                  </pic:spPr>
                </pic:pic>
              </a:graphicData>
            </a:graphic>
          </wp:anchor>
        </w:drawing>
      </w:r>
      <w:r>
        <w:rPr>
          <w:sz w:val="24"/>
          <w:szCs w:val="24"/>
        </w:rPr>
        <w:drawing>
          <wp:anchor distT="0" distB="0" distL="114300" distR="114300" simplePos="0" relativeHeight="251660288" behindDoc="0" locked="0" layoutInCell="1" allowOverlap="1">
            <wp:simplePos x="0" y="0"/>
            <wp:positionH relativeFrom="column">
              <wp:posOffset>3898900</wp:posOffset>
            </wp:positionH>
            <wp:positionV relativeFrom="paragraph">
              <wp:posOffset>142875</wp:posOffset>
            </wp:positionV>
            <wp:extent cx="440055" cy="638810"/>
            <wp:effectExtent l="0" t="0" r="0" b="0"/>
            <wp:wrapNone/>
            <wp:docPr id="2" name="図形 2" descr="dorobou01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形 2" descr="dorobou01_22"/>
                    <pic:cNvPicPr>
                      <a:picLocks noChangeAspect="1"/>
                    </pic:cNvPicPr>
                  </pic:nvPicPr>
                  <pic:blipFill>
                    <a:blip r:embed="rId5"/>
                    <a:stretch>
                      <a:fillRect/>
                    </a:stretch>
                  </pic:blipFill>
                  <pic:spPr>
                    <a:xfrm>
                      <a:off x="0" y="0"/>
                      <a:ext cx="439947" cy="638755"/>
                    </a:xfrm>
                    <a:prstGeom prst="rect">
                      <a:avLst/>
                    </a:prstGeom>
                  </pic:spPr>
                </pic:pic>
              </a:graphicData>
            </a:graphic>
          </wp:anchor>
        </w:drawing>
      </w:r>
    </w:p>
    <w:p>
      <w:pPr>
        <w:rPr>
          <w:sz w:val="24"/>
          <w:szCs w:val="24"/>
        </w:rPr>
      </w:pPr>
      <w:r>
        <w:rPr>
          <w:rFonts w:hint="eastAsia"/>
          <w:sz w:val="24"/>
          <w:szCs w:val="24"/>
        </w:rPr>
        <w:drawing>
          <wp:anchor distT="0" distB="0" distL="114300" distR="114300" simplePos="0" relativeHeight="251661312" behindDoc="0" locked="0" layoutInCell="1" allowOverlap="1">
            <wp:simplePos x="0" y="0"/>
            <wp:positionH relativeFrom="margin">
              <wp:posOffset>2909570</wp:posOffset>
            </wp:positionH>
            <wp:positionV relativeFrom="paragraph">
              <wp:posOffset>97155</wp:posOffset>
            </wp:positionV>
            <wp:extent cx="407670" cy="407670"/>
            <wp:effectExtent l="0" t="0" r="0" b="0"/>
            <wp:wrapNone/>
            <wp:docPr id="3" name="図形 3" descr="enso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形 3" descr="ensokuS"/>
                    <pic:cNvPicPr>
                      <a:picLocks noChangeAspect="1"/>
                    </pic:cNvPicPr>
                  </pic:nvPicPr>
                  <pic:blipFill>
                    <a:blip r:embed="rId6"/>
                    <a:stretch>
                      <a:fillRect/>
                    </a:stretch>
                  </pic:blipFill>
                  <pic:spPr>
                    <a:xfrm>
                      <a:off x="0" y="0"/>
                      <a:ext cx="407764" cy="407764"/>
                    </a:xfrm>
                    <a:prstGeom prst="rect">
                      <a:avLst/>
                    </a:prstGeom>
                  </pic:spPr>
                </pic:pic>
              </a:graphicData>
            </a:graphic>
          </wp:anchor>
        </w:drawing>
      </w:r>
    </w:p>
    <w:p>
      <w:pPr>
        <w:rPr>
          <w:sz w:val="24"/>
          <w:szCs w:val="24"/>
        </w:rPr>
      </w:pPr>
    </w:p>
    <w:p>
      <w:pPr>
        <w:rPr>
          <w:sz w:val="24"/>
          <w:szCs w:val="24"/>
        </w:rPr>
      </w:pPr>
      <w:r>
        <w:rPr>
          <w:sz w:val="24"/>
          <w:szCs w:val="24"/>
        </w:rPr>
        <mc:AlternateContent>
          <mc:Choice Requires="wps">
            <w:drawing>
              <wp:anchor distT="0" distB="0" distL="114300" distR="114300" simplePos="0" relativeHeight="251672576" behindDoc="0" locked="0" layoutInCell="1" allowOverlap="1">
                <wp:simplePos x="0" y="0"/>
                <wp:positionH relativeFrom="page">
                  <wp:posOffset>4116705</wp:posOffset>
                </wp:positionH>
                <wp:positionV relativeFrom="paragraph">
                  <wp:posOffset>28575</wp:posOffset>
                </wp:positionV>
                <wp:extent cx="252095" cy="408940"/>
                <wp:effectExtent l="16828" t="40322" r="0" b="31433"/>
                <wp:wrapNone/>
                <wp:docPr id="10" name="下矢印 10"/>
                <wp:cNvGraphicFramePr/>
                <a:graphic xmlns:a="http://schemas.openxmlformats.org/drawingml/2006/main">
                  <a:graphicData uri="http://schemas.microsoft.com/office/word/2010/wordprocessingShape">
                    <wps:wsp>
                      <wps:cNvSpPr/>
                      <wps:spPr>
                        <a:xfrm rot="18247113">
                          <a:off x="0" y="0"/>
                          <a:ext cx="252095" cy="408940"/>
                        </a:xfrm>
                        <a:prstGeom prst="downArrow">
                          <a:avLst>
                            <a:gd name="adj1" fmla="val 29641"/>
                            <a:gd name="adj2" fmla="val 6405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324.15pt;margin-top:2.25pt;height:32.2pt;width:19.85pt;mso-position-horizontal-relative:page;rotation:-3662247f;z-index:251672576;v-text-anchor:middle;mso-width-relative:page;mso-height-relative:page;" filled="f" stroked="t" coordsize="21600,21600" o:gfxdata="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M9J&#10;O9bZAAAACAEAAA8AAAAAAAAAAQAgAAAAIgAAAGRycy9kb3ducmV2LnhtbFBLAQIUABQAAAAIAIdO&#10;4kDnW8IClAIAAAcFAAAOAAAAAAAAAAEAIAAAACgBAABkcnMvZTJvRG9jLnhtbFBLBQYAAAAABgAG&#10;AFkBAAAuBgAAAAA=&#10;" adj="13071,7598">
                <v:fill on="f" focussize="0,0"/>
                <v:stroke weight="1pt" color="#41719C [3204]" miterlimit="8" joinstyle="miter"/>
                <v:imagedata o:title=""/>
                <o:lock v:ext="edit" aspectratio="f"/>
              </v:shape>
            </w:pict>
          </mc:Fallback>
        </mc:AlternateContent>
      </w:r>
      <w:r>
        <w:rPr>
          <w:sz w:val="24"/>
          <w:szCs w:val="24"/>
        </w:rPr>
        <mc:AlternateContent>
          <mc:Choice Requires="wps">
            <w:drawing>
              <wp:anchor distT="0" distB="0" distL="114300" distR="114300" simplePos="0" relativeHeight="251663360" behindDoc="0" locked="0" layoutInCell="1" allowOverlap="1">
                <wp:simplePos x="0" y="0"/>
                <wp:positionH relativeFrom="column">
                  <wp:posOffset>547370</wp:posOffset>
                </wp:positionH>
                <wp:positionV relativeFrom="paragraph">
                  <wp:posOffset>24765</wp:posOffset>
                </wp:positionV>
                <wp:extent cx="219075" cy="219075"/>
                <wp:effectExtent l="19050" t="0" r="28575" b="47625"/>
                <wp:wrapNone/>
                <wp:docPr id="5" name="下矢印 5"/>
                <wp:cNvGraphicFramePr/>
                <a:graphic xmlns:a="http://schemas.openxmlformats.org/drawingml/2006/main">
                  <a:graphicData uri="http://schemas.microsoft.com/office/word/2010/wordprocessingShape">
                    <wps:wsp>
                      <wps:cNvSpPr/>
                      <wps:spPr>
                        <a:xfrm>
                          <a:off x="0" y="0"/>
                          <a:ext cx="219075" cy="219075"/>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43.1pt;margin-top:1.95pt;height:17.25pt;width:17.25pt;z-index:251663360;v-text-anchor:middle;mso-width-relative:page;mso-height-relative:page;" filled="f" stroked="t" coordsize="21600,21600" o:gfxdata="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j7Zaa1AAAAAcBAAAPAAAAAAAAAAEAIAAAACIAAABkcnMvZG93bnJldi54bWxQSwECFAAUAAAA&#10;CACHTuJAfexOOWQCAAClBAAADgAAAAAAAAABACAAAAAjAQAAZHJzL2Uyb0RvYy54bWxQSwUGAAAA&#10;AAYABgBZAQAA+QUAAAAA&#10;" adj="10800,5400">
                <v:fill on="f" focussize="0,0"/>
                <v:stroke weight="1pt" color="#41719C [3204]" miterlimit="8" joinstyle="miter"/>
                <v:imagedata o:title=""/>
                <o:lock v:ext="edit" aspectratio="f"/>
              </v:shape>
            </w:pict>
          </mc:Fallback>
        </mc:AlternateContent>
      </w:r>
      <w:r>
        <w:rPr>
          <w:sz w:val="24"/>
          <w:szCs w:val="24"/>
        </w:rPr>
        <mc:AlternateContent>
          <mc:Choice Requires="wps">
            <w:drawing>
              <wp:anchor distT="0" distB="0" distL="114300" distR="114300" simplePos="0" relativeHeight="251670528" behindDoc="0" locked="0" layoutInCell="1" allowOverlap="1">
                <wp:simplePos x="0" y="0"/>
                <wp:positionH relativeFrom="column">
                  <wp:posOffset>1390015</wp:posOffset>
                </wp:positionH>
                <wp:positionV relativeFrom="paragraph">
                  <wp:posOffset>10795</wp:posOffset>
                </wp:positionV>
                <wp:extent cx="219075" cy="172720"/>
                <wp:effectExtent l="19050" t="38100" r="9525" b="0"/>
                <wp:wrapNone/>
                <wp:docPr id="9" name="下矢印 9"/>
                <wp:cNvGraphicFramePr/>
                <a:graphic xmlns:a="http://schemas.openxmlformats.org/drawingml/2006/main">
                  <a:graphicData uri="http://schemas.microsoft.com/office/word/2010/wordprocessingShape">
                    <wps:wsp>
                      <wps:cNvSpPr/>
                      <wps:spPr>
                        <a:xfrm rot="19654013">
                          <a:off x="0" y="0"/>
                          <a:ext cx="219075" cy="172720"/>
                        </a:xfrm>
                        <a:prstGeom prst="downArrow">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09.45pt;margin-top:0.85pt;height:13.6pt;width:17.25pt;rotation:-2125537f;z-index:251670528;v-text-anchor:middle;mso-width-relative:page;mso-height-relative:page;" filled="f" stroked="t" coordsize="21600,21600" o:gfxdata="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u/rEGtYAAAAIAQAADwAAAAAAAAABACAAAAAiAAAAZHJzL2Rvd25y&#10;ZXYueG1sUEsBAhQAFAAAAAgAh07iQOrov0dyAgAAtAQAAA4AAAAAAAAAAQAgAAAAJQEAAGRycy9l&#10;Mm9Eb2MueG1sUEsFBgAAAAAGAAYAWQEAAAkGAAAAAA==&#10;" adj="10800,5400">
                <v:fill on="f" focussize="0,0"/>
                <v:stroke weight="1pt" color="#41719C [3204]" miterlimit="8" joinstyle="miter"/>
                <v:imagedata o:title=""/>
                <o:lock v:ext="edit" aspectratio="f"/>
              </v:shape>
            </w:pict>
          </mc:Fallback>
        </mc:AlternateContent>
      </w:r>
    </w:p>
    <w:p>
      <w:pPr>
        <w:rPr>
          <w:sz w:val="24"/>
          <w:szCs w:val="24"/>
        </w:rPr>
      </w:pPr>
      <w:r>
        <w:rPr>
          <w:rFonts w:hint="eastAsia"/>
          <w:sz w:val="24"/>
          <w:szCs w:val="24"/>
        </w:rPr>
        <mc:AlternateContent>
          <mc:Choice Requires="wps">
            <w:drawing>
              <wp:anchor distT="0" distB="0" distL="114300" distR="114300" simplePos="0" relativeHeight="251666432" behindDoc="0" locked="0" layoutInCell="1" allowOverlap="1">
                <wp:simplePos x="0" y="0"/>
                <wp:positionH relativeFrom="column">
                  <wp:posOffset>1299845</wp:posOffset>
                </wp:positionH>
                <wp:positionV relativeFrom="paragraph">
                  <wp:posOffset>69215</wp:posOffset>
                </wp:positionV>
                <wp:extent cx="1943100" cy="371475"/>
                <wp:effectExtent l="0" t="0" r="19050" b="28575"/>
                <wp:wrapNone/>
                <wp:docPr id="7" name="角丸四角形 7"/>
                <wp:cNvGraphicFramePr/>
                <a:graphic xmlns:a="http://schemas.openxmlformats.org/drawingml/2006/main">
                  <a:graphicData uri="http://schemas.microsoft.com/office/word/2010/wordprocessingShape">
                    <wps:wsp>
                      <wps:cNvSpPr/>
                      <wps:spPr>
                        <a:xfrm>
                          <a:off x="0" y="0"/>
                          <a:ext cx="1943100" cy="37147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魚津</w:t>
                            </w:r>
                            <w:r>
                              <w:rPr>
                                <w:color w:val="000000" w:themeColor="text1"/>
                                <w14:textFill>
                                  <w14:solidFill>
                                    <w14:schemeClr w14:val="tx1"/>
                                  </w14:solidFill>
                                </w14:textFill>
                              </w:rPr>
                              <w:t>警察署</w:t>
                            </w:r>
                            <w:r>
                              <w:rPr>
                                <w:rFonts w:hint="eastAsia"/>
                                <w:color w:val="000000" w:themeColor="text1"/>
                                <w14:textFill>
                                  <w14:solidFill>
                                    <w14:schemeClr w14:val="tx1"/>
                                  </w14:solidFill>
                                </w14:textFill>
                              </w:rPr>
                              <w:t>・魚津</w:t>
                            </w:r>
                            <w:r>
                              <w:rPr>
                                <w:color w:val="000000" w:themeColor="text1"/>
                                <w14:textFill>
                                  <w14:solidFill>
                                    <w14:schemeClr w14:val="tx1"/>
                                  </w14:solidFill>
                                </w14:textFill>
                              </w:rPr>
                              <w:t>消防署へ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02.35pt;margin-top:5.45pt;height:29.25pt;width:153pt;z-index:251666432;v-text-anchor:middle;mso-width-relative:page;mso-height-relative:page;" fillcolor="#FFFFFF [3212]" filled="t" stroked="t" coordsize="21600,21600" arcsize="0.166666666666667" o:gfxdata="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6VNfO1AAAAAkBAAAPAAAAAAAAAAEAIAAAACIAAABk&#10;cnMvZG93bnJldi54bWxQSwECFAAUAAAACACHTuJAj+3jaHwCAADgBAAADgAAAAAAAAABACAAAAAj&#10;AQAAZHJzL2Uyb0RvYy54bWxQSwUGAAAAAAYABgBZAQAAEQYAAAAA&#10;">
                <v:fill on="t" focussize="0,0"/>
                <v:stroke weight="1pt" color="#41719C [3204]"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魚津</w:t>
                      </w:r>
                      <w:r>
                        <w:rPr>
                          <w:color w:val="000000" w:themeColor="text1"/>
                          <w14:textFill>
                            <w14:solidFill>
                              <w14:schemeClr w14:val="tx1"/>
                            </w14:solidFill>
                          </w14:textFill>
                        </w:rPr>
                        <w:t>警察署</w:t>
                      </w:r>
                      <w:r>
                        <w:rPr>
                          <w:rFonts w:hint="eastAsia"/>
                          <w:color w:val="000000" w:themeColor="text1"/>
                          <w14:textFill>
                            <w14:solidFill>
                              <w14:schemeClr w14:val="tx1"/>
                            </w14:solidFill>
                          </w14:textFill>
                        </w:rPr>
                        <w:t>・魚津</w:t>
                      </w:r>
                      <w:r>
                        <w:rPr>
                          <w:color w:val="000000" w:themeColor="text1"/>
                          <w14:textFill>
                            <w14:solidFill>
                              <w14:schemeClr w14:val="tx1"/>
                            </w14:solidFill>
                          </w14:textFill>
                        </w:rPr>
                        <w:t>消防署へ</w:t>
                      </w:r>
                    </w:p>
                  </w:txbxContent>
                </v:textbox>
              </v:roundrect>
            </w:pict>
          </mc:Fallback>
        </mc:AlternateContent>
      </w:r>
      <w:r>
        <w:rPr>
          <w:rFonts w:hint="eastAsia"/>
          <w:sz w:val="24"/>
          <w:szCs w:val="24"/>
        </w:rPr>
        <mc:AlternateContent>
          <mc:Choice Requires="wps">
            <w:drawing>
              <wp:anchor distT="0" distB="0" distL="114300" distR="114300" simplePos="0" relativeHeight="251668480" behindDoc="0" locked="0" layoutInCell="1" allowOverlap="1">
                <wp:simplePos x="0" y="0"/>
                <wp:positionH relativeFrom="column">
                  <wp:posOffset>3595370</wp:posOffset>
                </wp:positionH>
                <wp:positionV relativeFrom="paragraph">
                  <wp:posOffset>59690</wp:posOffset>
                </wp:positionV>
                <wp:extent cx="866775" cy="35242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866775" cy="3524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一時</w:t>
                            </w:r>
                            <w:r>
                              <w:rPr>
                                <w:color w:val="000000" w:themeColor="text1"/>
                                <w14:textFill>
                                  <w14:solidFill>
                                    <w14:schemeClr w14:val="tx1"/>
                                  </w14:solidFill>
                                </w14:textFill>
                              </w:rPr>
                              <w:t>保護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283.1pt;margin-top:4.7pt;height:27.75pt;width:68.25pt;z-index:251668480;v-text-anchor:middle;mso-width-relative:page;mso-height-relative:page;" fillcolor="#FFFFFF [3212]" filled="t" stroked="t" coordsize="21600,21600" arcsize="0.166666666666667" o:gfxdata="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JiEWxtUAAAAIAQAADwAAAAAAAAABACAAAAAiAAAA&#10;ZHJzL2Rvd25yZXYueG1sUEsBAhQAFAAAAAgAh07iQFeBJv58AgAA3wQAAA4AAAAAAAAAAQAgAAAA&#10;JAEAAGRycy9lMm9Eb2MueG1sUEsFBgAAAAAGAAYAWQEAABIGAAAAAA==&#10;">
                <v:fill on="t" focussize="0,0"/>
                <v:stroke weight="1pt" color="#41719C [3204]"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一時</w:t>
                      </w:r>
                      <w:r>
                        <w:rPr>
                          <w:color w:val="000000" w:themeColor="text1"/>
                          <w14:textFill>
                            <w14:solidFill>
                              <w14:schemeClr w14:val="tx1"/>
                            </w14:solidFill>
                          </w14:textFill>
                        </w:rPr>
                        <w:t>保護</w:t>
                      </w:r>
                    </w:p>
                  </w:txbxContent>
                </v:textbox>
              </v:roundrect>
            </w:pict>
          </mc:Fallback>
        </mc:AlternateContent>
      </w:r>
      <w:r>
        <w:rPr>
          <w:rFonts w:hint="eastAsia"/>
          <w:sz w:val="24"/>
          <w:szCs w:val="24"/>
        </w:rPr>
        <mc:AlternateContent>
          <mc:Choice Requires="wps">
            <w:drawing>
              <wp:anchor distT="0" distB="0" distL="114300" distR="114300" simplePos="0" relativeHeight="251664384" behindDoc="0" locked="0" layoutInCell="1" allowOverlap="1">
                <wp:simplePos x="0" y="0"/>
                <wp:positionH relativeFrom="column">
                  <wp:posOffset>118745</wp:posOffset>
                </wp:positionH>
                <wp:positionV relativeFrom="paragraph">
                  <wp:posOffset>88265</wp:posOffset>
                </wp:positionV>
                <wp:extent cx="1095375" cy="35242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1095375" cy="352425"/>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教育</w:t>
                            </w:r>
                            <w:r>
                              <w:rPr>
                                <w:color w:val="000000" w:themeColor="text1"/>
                                <w14:textFill>
                                  <w14:solidFill>
                                    <w14:schemeClr w14:val="tx1"/>
                                  </w14:solidFill>
                                </w14:textFill>
                              </w:rPr>
                              <w:t>委員会へ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9.35pt;margin-top:6.95pt;height:27.75pt;width:86.25pt;z-index:251664384;v-text-anchor:middle;mso-width-relative:page;mso-height-relative:page;" fillcolor="#FFFFFF [3212]" filled="t" stroked="t" coordsize="21600,21600" arcsize="0.166666666666667" o:gfxdata="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DEYDSfUAAAACAEAAA8AAAAAAAAAAQAgAAAAIgAA&#10;AGRycy9kb3ducmV2LnhtbFBLAQIUABQAAAAIAIdO4kCmbFEvfgIAAOAEAAAOAAAAAAAAAAEAIAAA&#10;ACMBAABkcnMvZTJvRG9jLnhtbFBLBQYAAAAABgAGAFkBAAATBgAAAAA=&#10;">
                <v:fill on="t" focussize="0,0"/>
                <v:stroke weight="1pt" color="#41719C [3204]" miterlimit="8" joinstyle="miter"/>
                <v:imagedata o:title=""/>
                <o:lock v:ext="edit" aspectratio="f"/>
                <v:textbox>
                  <w:txbxContent>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教育</w:t>
                      </w:r>
                      <w:r>
                        <w:rPr>
                          <w:color w:val="000000" w:themeColor="text1"/>
                          <w14:textFill>
                            <w14:solidFill>
                              <w14:schemeClr w14:val="tx1"/>
                            </w14:solidFill>
                          </w14:textFill>
                        </w:rPr>
                        <w:t>委員会へ</w:t>
                      </w:r>
                    </w:p>
                  </w:txbxContent>
                </v:textbox>
              </v:roundrect>
            </w:pict>
          </mc:Fallback>
        </mc:AlternateContent>
      </w:r>
    </w:p>
    <w:p>
      <w:pPr>
        <w:rPr>
          <w:sz w:val="24"/>
          <w:szCs w:val="24"/>
        </w:rPr>
      </w:pPr>
    </w:p>
    <w:p>
      <w:pPr>
        <w:rPr>
          <w:sz w:val="24"/>
          <w:szCs w:val="24"/>
        </w:rPr>
      </w:pPr>
      <w:r>
        <w:rPr>
          <w:rFonts w:hint="eastAsia"/>
          <w:sz w:val="24"/>
          <w:szCs w:val="24"/>
        </w:rPr>
        <w:t>４　協力の申込み</w:t>
      </w:r>
    </w:p>
    <w:p>
      <w:pPr>
        <w:rPr>
          <w:sz w:val="24"/>
          <w:szCs w:val="24"/>
        </w:rPr>
      </w:pPr>
      <w:r>
        <w:rPr>
          <w:rFonts w:hint="eastAsia"/>
          <w:sz w:val="24"/>
          <w:szCs w:val="24"/>
        </w:rPr>
        <w:t>　(1)申込み資格</w:t>
      </w:r>
    </w:p>
    <w:p>
      <w:pPr>
        <w:rPr>
          <w:sz w:val="24"/>
          <w:szCs w:val="24"/>
        </w:rPr>
      </w:pPr>
      <w:r>
        <w:rPr>
          <w:rFonts w:hint="eastAsia"/>
          <w:sz w:val="24"/>
          <w:szCs w:val="24"/>
        </w:rPr>
        <w:t>　　魚津市内で事業等を行っている企業や団体等すべてに資格があります。</w:t>
      </w:r>
    </w:p>
    <w:p>
      <w:pPr>
        <w:rPr>
          <w:sz w:val="24"/>
          <w:szCs w:val="24"/>
        </w:rPr>
      </w:pPr>
      <w:r>
        <w:rPr>
          <w:rFonts w:hint="eastAsia"/>
          <w:sz w:val="24"/>
          <w:szCs w:val="24"/>
        </w:rPr>
        <w:t>　(2)申込み方法</w:t>
      </w:r>
    </w:p>
    <w:p>
      <w:pPr>
        <w:rPr>
          <w:sz w:val="24"/>
          <w:szCs w:val="24"/>
        </w:rPr>
      </w:pPr>
      <w:r>
        <w:rPr>
          <w:rFonts w:hint="eastAsia"/>
          <w:sz w:val="24"/>
          <w:szCs w:val="24"/>
        </w:rPr>
        <w:t>　　①　協力の申込みを行う団体は、「魚津市登下校ながら見守り連携事業協力申込書」</w:t>
      </w:r>
    </w:p>
    <w:p>
      <w:pPr>
        <w:ind w:firstLine="720" w:firstLineChars="300"/>
        <w:rPr>
          <w:sz w:val="24"/>
          <w:szCs w:val="24"/>
        </w:rPr>
      </w:pPr>
      <w:r>
        <w:rPr>
          <w:rFonts w:hint="eastAsia"/>
          <w:sz w:val="24"/>
          <w:szCs w:val="24"/>
        </w:rPr>
        <w:t>を魚津市教育委員会へ提出して下さい。</w:t>
      </w:r>
    </w:p>
    <w:p>
      <w:pPr>
        <w:ind w:left="720" w:hanging="720" w:hangingChars="300"/>
        <w:rPr>
          <w:sz w:val="24"/>
          <w:szCs w:val="24"/>
        </w:rPr>
      </w:pPr>
      <w:r>
        <w:rPr>
          <w:rFonts w:hint="eastAsia"/>
          <w:sz w:val="24"/>
          <w:szCs w:val="24"/>
        </w:rPr>
        <w:t>　　②　魚津市教育委員会は、申込みのあった団体と協定書を締結し、団体が希望される場合は、ステッカーの交付とホームページの掲載を行います。</w:t>
      </w:r>
    </w:p>
    <w:p>
      <w:pPr>
        <w:ind w:left="720" w:hanging="720" w:hangingChars="300"/>
        <w:rPr>
          <w:sz w:val="24"/>
          <w:szCs w:val="24"/>
        </w:rPr>
      </w:pPr>
      <w:r>
        <w:rPr>
          <w:rFonts w:hint="eastAsia"/>
          <w:sz w:val="24"/>
          <w:szCs w:val="24"/>
        </w:rPr>
        <w:t>　(3)募集期間</w:t>
      </w:r>
    </w:p>
    <w:p>
      <w:pPr>
        <w:ind w:left="720" w:hanging="720" w:hangingChars="300"/>
        <w:rPr>
          <w:sz w:val="24"/>
          <w:szCs w:val="24"/>
        </w:rPr>
      </w:pPr>
      <w:r>
        <w:rPr>
          <w:rFonts w:hint="eastAsia"/>
          <w:sz w:val="24"/>
          <w:szCs w:val="24"/>
        </w:rPr>
        <w:t>　　協力団体の募集は随時行います。</w:t>
      </w:r>
    </w:p>
    <w:p>
      <w:pPr>
        <w:ind w:left="690" w:leftChars="100" w:hanging="480" w:hangingChars="200"/>
        <w:rPr>
          <w:sz w:val="24"/>
          <w:szCs w:val="24"/>
        </w:rPr>
      </w:pPr>
      <w:r>
        <w:rPr>
          <w:rFonts w:hint="eastAsia"/>
          <w:sz w:val="24"/>
          <w:szCs w:val="24"/>
        </w:rPr>
        <w:t>(4)解除</w:t>
      </w:r>
    </w:p>
    <w:p>
      <w:pPr>
        <w:ind w:left="690" w:leftChars="100" w:hanging="480" w:hangingChars="200"/>
        <w:rPr>
          <w:sz w:val="24"/>
          <w:szCs w:val="24"/>
        </w:rPr>
      </w:pPr>
      <w:r>
        <w:rPr>
          <w:rFonts w:hint="eastAsia"/>
          <w:sz w:val="24"/>
          <w:szCs w:val="24"/>
        </w:rPr>
        <w:t>　事情により協定の解除を希望する場合は、「魚津市登下校ながら見守り連携事業協力解</w:t>
      </w:r>
    </w:p>
    <w:p>
      <w:pPr>
        <w:ind w:left="690" w:leftChars="100" w:hanging="480" w:hangingChars="200"/>
        <w:rPr>
          <w:sz w:val="24"/>
          <w:szCs w:val="24"/>
        </w:rPr>
      </w:pPr>
      <w:r>
        <w:rPr>
          <w:rFonts w:hint="eastAsia"/>
          <w:sz w:val="24"/>
          <w:szCs w:val="24"/>
        </w:rPr>
        <w:t>除届」を提出して下さい。</w:t>
      </w:r>
    </w:p>
    <w:p>
      <w:pPr>
        <w:rPr>
          <w:sz w:val="24"/>
          <w:szCs w:val="24"/>
        </w:rPr>
      </w:pPr>
    </w:p>
    <w:p>
      <w:pPr>
        <w:rPr>
          <w:sz w:val="24"/>
          <w:szCs w:val="24"/>
        </w:rPr>
      </w:pPr>
      <w:r>
        <w:rPr>
          <w:rFonts w:hint="eastAsia"/>
          <w:sz w:val="24"/>
          <w:szCs w:val="24"/>
        </w:rPr>
        <w:t>５　注意事項</w:t>
      </w:r>
    </w:p>
    <w:p>
      <w:pPr>
        <w:ind w:firstLine="240" w:firstLineChars="100"/>
        <w:rPr>
          <w:sz w:val="24"/>
          <w:szCs w:val="24"/>
        </w:rPr>
      </w:pPr>
      <w:r>
        <w:rPr>
          <w:rFonts w:hint="eastAsia"/>
          <w:sz w:val="24"/>
          <w:szCs w:val="24"/>
        </w:rPr>
        <w:t>※　通報された内容や訪問時の状況などはプライバシーに係ることなので、通報対応に</w:t>
      </w:r>
    </w:p>
    <w:p>
      <w:pPr>
        <w:ind w:firstLine="240" w:firstLineChars="100"/>
        <w:rPr>
          <w:sz w:val="24"/>
          <w:szCs w:val="24"/>
        </w:rPr>
      </w:pPr>
      <w:r>
        <w:rPr>
          <w:rFonts w:hint="eastAsia"/>
          <w:sz w:val="24"/>
          <w:szCs w:val="24"/>
        </w:rPr>
        <w:t>　あたった関係者以外へは漏らさないよう配慮をお願いします。</w:t>
      </w:r>
    </w:p>
    <w:p>
      <w:pPr>
        <w:ind w:left="330" w:leftChars="100" w:hanging="120" w:hangingChars="50"/>
        <w:rPr>
          <w:sz w:val="24"/>
          <w:szCs w:val="24"/>
        </w:rPr>
      </w:pPr>
      <w:r>
        <w:rPr>
          <w:rFonts w:hint="eastAsia"/>
          <w:sz w:val="24"/>
          <w:szCs w:val="24"/>
        </w:rPr>
        <w:t>※　協力団体からの通報等について、教育委員会から責任を問われることはありません。</w:t>
      </w:r>
    </w:p>
    <w:p>
      <w:pPr>
        <w:rPr>
          <w:sz w:val="24"/>
          <w:szCs w:val="24"/>
        </w:rPr>
      </w:pPr>
    </w:p>
    <w:p>
      <w:pPr>
        <w:rPr>
          <w:sz w:val="24"/>
          <w:szCs w:val="24"/>
        </w:rPr>
      </w:pPr>
      <w:r>
        <w:rPr>
          <w:rFonts w:hint="eastAsia"/>
          <w:sz w:val="24"/>
          <w:szCs w:val="24"/>
        </w:rPr>
        <w:t>６　今後の予定</w:t>
      </w:r>
    </w:p>
    <w:p>
      <w:pPr>
        <w:ind w:left="240" w:hanging="240" w:hangingChars="100"/>
        <w:rPr>
          <w:sz w:val="24"/>
          <w:szCs w:val="24"/>
        </w:rPr>
      </w:pPr>
      <w:r>
        <w:rPr>
          <w:rFonts w:hint="eastAsia"/>
          <w:sz w:val="24"/>
          <w:szCs w:val="24"/>
        </w:rPr>
        <w:t>　　５月中を目処に最初の協力事業所と魚津市教育委員会で協定書を締結するところのプレスリリースを検討中です。</w:t>
      </w:r>
    </w:p>
    <w:p>
      <w:pPr>
        <w:jc w:val="right"/>
        <w:rPr>
          <w:sz w:val="24"/>
          <w:szCs w:val="24"/>
        </w:rPr>
      </w:pPr>
      <w:r>
        <w:rPr>
          <w:rFonts w:hint="eastAsia"/>
          <w:sz w:val="24"/>
          <w:szCs w:val="24"/>
        </w:rPr>
        <w:t>事務担当：</w:t>
      </w:r>
      <w:r>
        <w:rPr>
          <w:sz w:val="24"/>
          <w:szCs w:val="24"/>
        </w:rPr>
        <w:t>魚津市教育委員会</w:t>
      </w:r>
      <w:r>
        <w:rPr>
          <w:rFonts w:hint="eastAsia"/>
          <w:sz w:val="24"/>
          <w:szCs w:val="24"/>
        </w:rPr>
        <w:t>　</w:t>
      </w:r>
      <w:r>
        <w:rPr>
          <w:sz w:val="24"/>
          <w:szCs w:val="24"/>
        </w:rPr>
        <w:t>学校教育課　上坂</w:t>
      </w:r>
      <w:r>
        <w:rPr>
          <w:rFonts w:hint="eastAsia"/>
          <w:sz w:val="24"/>
          <w:szCs w:val="24"/>
        </w:rPr>
        <w:t>、</w:t>
      </w:r>
      <w:r>
        <w:rPr>
          <w:sz w:val="24"/>
          <w:szCs w:val="24"/>
        </w:rPr>
        <w:t>濱田</w:t>
      </w:r>
      <w:r>
        <w:rPr>
          <w:rFonts w:hint="eastAsia"/>
          <w:sz w:val="24"/>
          <w:szCs w:val="24"/>
        </w:rPr>
        <w:t>　TEL</w:t>
      </w:r>
      <w:r>
        <w:rPr>
          <w:sz w:val="24"/>
          <w:szCs w:val="24"/>
        </w:rPr>
        <w:t>　0765-23-1044</w:t>
      </w:r>
    </w:p>
    <w:sectPr>
      <w:pgSz w:w="11906" w:h="16838"/>
      <w:pgMar w:top="567" w:right="567" w:bottom="567" w:left="1418"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Nyala"/>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0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ＭＳ ゴシック">
    <w:panose1 w:val="020B06090702050802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Nyala">
    <w:panose1 w:val="02000504070300020003"/>
    <w:charset w:val="00"/>
    <w:family w:val="auto"/>
    <w:pitch w:val="default"/>
    <w:sig w:usb0="A000006F" w:usb1="00000000"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AD"/>
    <w:rsid w:val="00080D80"/>
    <w:rsid w:val="00154D72"/>
    <w:rsid w:val="00397BB2"/>
    <w:rsid w:val="00515852"/>
    <w:rsid w:val="005C6FF2"/>
    <w:rsid w:val="006526AD"/>
    <w:rsid w:val="006F58B1"/>
    <w:rsid w:val="00826858"/>
    <w:rsid w:val="00922CD8"/>
    <w:rsid w:val="00952F10"/>
    <w:rsid w:val="00975BE1"/>
    <w:rsid w:val="00A376F5"/>
    <w:rsid w:val="00A7157D"/>
    <w:rsid w:val="00AE5A9A"/>
    <w:rsid w:val="00B85CE6"/>
    <w:rsid w:val="00CB66E8"/>
    <w:rsid w:val="00DE0B91"/>
    <w:rsid w:val="00E94768"/>
    <w:rsid w:val="146201D6"/>
  </w:rsids>
  <m:mathPr>
    <m:lMargin m:val="0"/>
    <m:mathFont m:val="Cambria Math"/>
    <m:rMargin m:val="0"/>
    <m:wrapIndent m:val="1440"/>
    <m:brkBin m:val="before"/>
    <m:brkBinSub m:val="--"/>
    <m:defJc m:val="centerGroup"/>
    <m:intLim m:val="subSup"/>
    <m:naryLim m:val="undOvr"/>
    <m:smallFrac m:val="0"/>
    <m:dispDef/>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252"/>
        <w:tab w:val="right" w:pos="8504"/>
      </w:tabs>
      <w:snapToGrid w:val="0"/>
    </w:pPr>
  </w:style>
  <w:style w:type="paragraph" w:styleId="3">
    <w:name w:val="header"/>
    <w:basedOn w:val="1"/>
    <w:link w:val="6"/>
    <w:unhideWhenUsed/>
    <w:uiPriority w:val="99"/>
    <w:pPr>
      <w:tabs>
        <w:tab w:val="center" w:pos="4252"/>
        <w:tab w:val="right" w:pos="8504"/>
      </w:tabs>
      <w:snapToGrid w:val="0"/>
    </w:pPr>
  </w:style>
  <w:style w:type="character" w:customStyle="1" w:styleId="6">
    <w:name w:val="ヘッダー (文字)"/>
    <w:basedOn w:val="4"/>
    <w:link w:val="3"/>
    <w:uiPriority w:val="99"/>
  </w:style>
  <w:style w:type="character" w:customStyle="1" w:styleId="7">
    <w:name w:val="フッター (文字)"/>
    <w:basedOn w:val="4"/>
    <w:link w:val="2"/>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CFEB6F-F77D-4A16-B350-C4B3FDF2AD78}">
  <ds:schemaRefs/>
</ds:datastoreItem>
</file>

<file path=docProps/app.xml><?xml version="1.0" encoding="utf-8"?>
<Properties xmlns="http://schemas.openxmlformats.org/officeDocument/2006/extended-properties" xmlns:vt="http://schemas.openxmlformats.org/officeDocument/2006/docPropsVTypes">
  <Template>Normal</Template>
  <Pages>1</Pages>
  <Words>112</Words>
  <Characters>644</Characters>
  <Lines>5</Lines>
  <Paragraphs>1</Paragraphs>
  <TotalTime>0</TotalTime>
  <ScaleCrop>false</ScaleCrop>
  <LinksUpToDate>false</LinksUpToDate>
  <CharactersWithSpaces>755</CharactersWithSpaces>
  <Application>WPS Office_10.8.0.5727_F1E327BC-269C-435d-A152-05C5408002CA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2018-04-12T06:54:00Z</dcterms:created>
  <dc:creator>濱田  剛宏</dc:creator>
  <cp:lastModifiedBy>school</cp:lastModifiedBy>
  <cp:lastPrinted>2018-04-13T05:37:00Z</cp:lastPrinted>
  <dcterms:modified xsi:type="dcterms:W3CDTF">2018-04-25T01:24:34Z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