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平成30年度</w:t>
      </w:r>
      <w:bookmarkStart w:id="0" w:name="_GoBack"/>
      <w:bookmarkEnd w:id="0"/>
      <w:r>
        <w:rPr>
          <w:rFonts w:hint="eastAsia"/>
          <w:sz w:val="32"/>
          <w:szCs w:val="32"/>
        </w:rPr>
        <w:t>　魚津市の財政を考える市民会議</w:t>
      </w:r>
    </w:p>
    <w:p>
      <w:pPr>
        <w:rPr>
          <w:sz w:val="24"/>
          <w:szCs w:val="24"/>
        </w:rPr>
      </w:pPr>
    </w:p>
    <w:p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平成30年10月29日(月)19：00～</w:t>
      </w:r>
    </w:p>
    <w:p>
      <w:pPr>
        <w:ind w:right="6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魚津市役所２階　第１会議室</w:t>
      </w:r>
    </w:p>
    <w:p>
      <w:pPr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１．魚津市の財政見通しと財政体質改善　　資料１　　　(財政課)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２．公共施設の見直しに関する取組の例示　資料２　　　(総務課)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３．職員の適正配置等の推進について　　　資料３　　　(総務課)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４．上水道事業の現状と課題　　　　　　　資料４　　　(水道課)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５．下水道事業の現状と課題　　　　　　　資料５　　　(下水道課)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６．その他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DA"/>
    <w:rsid w:val="00091AEB"/>
    <w:rsid w:val="000B364C"/>
    <w:rsid w:val="00161FCB"/>
    <w:rsid w:val="00203356"/>
    <w:rsid w:val="00240578"/>
    <w:rsid w:val="002D4098"/>
    <w:rsid w:val="003B223F"/>
    <w:rsid w:val="005732AE"/>
    <w:rsid w:val="00677D1F"/>
    <w:rsid w:val="007941E0"/>
    <w:rsid w:val="007F2200"/>
    <w:rsid w:val="00961E27"/>
    <w:rsid w:val="0096226C"/>
    <w:rsid w:val="00982CC4"/>
    <w:rsid w:val="00AA6404"/>
    <w:rsid w:val="00B0574B"/>
    <w:rsid w:val="00BA49DA"/>
    <w:rsid w:val="00BE0922"/>
    <w:rsid w:val="00EE3A28"/>
    <w:rsid w:val="00FC17EC"/>
    <w:rsid w:val="0CC778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uiPriority w:val="99"/>
  </w:style>
  <w:style w:type="character" w:customStyle="1" w:styleId="5">
    <w:name w:val="日付 (文字)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2017-02-24T02:33:00Z</dcterms:created>
  <dc:creator>zaisei</dc:creator>
  <cp:lastModifiedBy>zaisei</cp:lastModifiedBy>
  <cp:lastPrinted>2017-02-24T02:54:00Z</cp:lastPrinted>
  <dcterms:modified xsi:type="dcterms:W3CDTF">2020-06-01T04:25:35Z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