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ＭＳ 明朝" w:hAnsi="ＭＳ 明朝" w:eastAsia="ＭＳ 明朝"/>
          <w:b/>
          <w:sz w:val="24"/>
        </w:rPr>
      </w:pPr>
      <w:bookmarkStart w:id="0" w:name="_GoBack"/>
      <w:bookmarkEnd w:id="0"/>
      <w:r>
        <w:rPr>
          <w:rFonts w:hint="eastAsia" w:ascii="ＭＳ 明朝" w:hAnsi="ＭＳ 明朝" w:eastAsia="ＭＳ 明朝"/>
          <w:b/>
          <w:sz w:val="24"/>
        </w:rPr>
        <w:t>魚津市の財政を考える市民会議　会議録</w:t>
      </w:r>
    </w:p>
    <w:p>
      <w:pPr>
        <w:autoSpaceDE w:val="0"/>
        <w:autoSpaceDN w:val="0"/>
        <w:rPr>
          <w:rFonts w:ascii="ＭＳ 明朝" w:hAnsi="ＭＳ 明朝" w:eastAsia="ＭＳ 明朝"/>
        </w:rPr>
      </w:pPr>
    </w:p>
    <w:p>
      <w:pPr>
        <w:autoSpaceDE w:val="0"/>
        <w:autoSpaceDN w:val="0"/>
        <w:rPr>
          <w:rFonts w:ascii="ＭＳ 明朝" w:hAnsi="ＭＳ 明朝" w:eastAsia="ＭＳ 明朝"/>
        </w:rPr>
      </w:pPr>
      <w:r>
        <w:rPr>
          <w:rFonts w:hint="eastAsia" w:ascii="ＭＳ 明朝" w:hAnsi="ＭＳ 明朝" w:eastAsia="ＭＳ 明朝"/>
        </w:rPr>
        <w:t>○日　時</w:t>
      </w:r>
    </w:p>
    <w:p>
      <w:pPr>
        <w:autoSpaceDE w:val="0"/>
        <w:autoSpaceDN w:val="0"/>
        <w:rPr>
          <w:rFonts w:ascii="ＭＳ 明朝" w:hAnsi="ＭＳ 明朝" w:eastAsia="ＭＳ 明朝"/>
        </w:rPr>
      </w:pPr>
      <w:r>
        <w:rPr>
          <w:rFonts w:hint="eastAsia" w:ascii="ＭＳ 明朝" w:hAnsi="ＭＳ 明朝" w:eastAsia="ＭＳ 明朝"/>
        </w:rPr>
        <w:t>　平成30年10月29日（月）19時00分～20時45分</w:t>
      </w:r>
    </w:p>
    <w:p>
      <w:pPr>
        <w:autoSpaceDE w:val="0"/>
        <w:autoSpaceDN w:val="0"/>
        <w:rPr>
          <w:rFonts w:ascii="ＭＳ 明朝" w:hAnsi="ＭＳ 明朝" w:eastAsia="ＭＳ 明朝"/>
        </w:rPr>
      </w:pPr>
    </w:p>
    <w:p>
      <w:pPr>
        <w:autoSpaceDE w:val="0"/>
        <w:autoSpaceDN w:val="0"/>
        <w:rPr>
          <w:rFonts w:ascii="ＭＳ 明朝" w:hAnsi="ＭＳ 明朝" w:eastAsia="ＭＳ 明朝"/>
        </w:rPr>
      </w:pPr>
      <w:r>
        <w:rPr>
          <w:rFonts w:hint="eastAsia" w:ascii="ＭＳ 明朝" w:hAnsi="ＭＳ 明朝" w:eastAsia="ＭＳ 明朝"/>
        </w:rPr>
        <w:t>○場　所</w:t>
      </w:r>
    </w:p>
    <w:p>
      <w:pPr>
        <w:autoSpaceDE w:val="0"/>
        <w:autoSpaceDN w:val="0"/>
        <w:rPr>
          <w:rFonts w:ascii="ＭＳ 明朝" w:hAnsi="ＭＳ 明朝" w:eastAsia="ＭＳ 明朝"/>
        </w:rPr>
      </w:pPr>
      <w:r>
        <w:rPr>
          <w:rFonts w:hint="eastAsia" w:ascii="ＭＳ 明朝" w:hAnsi="ＭＳ 明朝" w:eastAsia="ＭＳ 明朝"/>
        </w:rPr>
        <w:t>　魚津市役所　２階　第１会議室</w:t>
      </w:r>
    </w:p>
    <w:p>
      <w:pPr>
        <w:autoSpaceDE w:val="0"/>
        <w:autoSpaceDN w:val="0"/>
        <w:rPr>
          <w:rFonts w:ascii="ＭＳ 明朝" w:hAnsi="ＭＳ 明朝" w:eastAsia="ＭＳ 明朝"/>
        </w:rPr>
      </w:pPr>
    </w:p>
    <w:p>
      <w:pPr>
        <w:autoSpaceDE w:val="0"/>
        <w:autoSpaceDN w:val="0"/>
        <w:rPr>
          <w:rFonts w:ascii="ＭＳ 明朝" w:hAnsi="ＭＳ 明朝" w:eastAsia="ＭＳ 明朝"/>
        </w:rPr>
      </w:pPr>
      <w:r>
        <w:rPr>
          <w:rFonts w:hint="eastAsia" w:ascii="ＭＳ 明朝" w:hAnsi="ＭＳ 明朝" w:eastAsia="ＭＳ 明朝"/>
        </w:rPr>
        <w:t>○配布資料</w:t>
      </w:r>
    </w:p>
    <w:p>
      <w:pPr>
        <w:autoSpaceDE w:val="0"/>
        <w:autoSpaceDN w:val="0"/>
        <w:rPr>
          <w:rFonts w:ascii="ＭＳ 明朝" w:hAnsi="ＭＳ 明朝" w:eastAsia="ＭＳ 明朝"/>
        </w:rPr>
      </w:pPr>
      <w:r>
        <w:rPr>
          <w:rFonts w:hint="eastAsia" w:ascii="ＭＳ 明朝" w:hAnsi="ＭＳ 明朝" w:eastAsia="ＭＳ 明朝"/>
        </w:rPr>
        <w:t>　資料①～⑤　魚津市の財政見通しと財政体質改善ほか</w:t>
      </w:r>
    </w:p>
    <w:p>
      <w:pPr>
        <w:autoSpaceDE w:val="0"/>
        <w:autoSpaceDN w:val="0"/>
        <w:rPr>
          <w:rFonts w:ascii="ＭＳ 明朝" w:hAnsi="ＭＳ 明朝" w:eastAsia="ＭＳ 明朝"/>
        </w:rPr>
      </w:pPr>
    </w:p>
    <w:p>
      <w:pPr>
        <w:autoSpaceDE w:val="0"/>
        <w:autoSpaceDN w:val="0"/>
        <w:rPr>
          <w:rFonts w:ascii="ＭＳ 明朝" w:hAnsi="ＭＳ 明朝" w:eastAsia="ＭＳ 明朝"/>
        </w:rPr>
      </w:pPr>
      <w:r>
        <w:rPr>
          <w:rFonts w:hint="eastAsia" w:ascii="ＭＳ 明朝" w:hAnsi="ＭＳ 明朝" w:eastAsia="ＭＳ 明朝"/>
        </w:rPr>
        <w:t>○委　員</w:t>
      </w:r>
    </w:p>
    <w:tbl>
      <w:tblPr>
        <w:tblStyle w:val="7"/>
        <w:tblW w:w="793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5103" w:type="dxa"/>
          </w:tcPr>
          <w:p>
            <w:pPr>
              <w:autoSpaceDE w:val="0"/>
              <w:autoSpaceDN w:val="0"/>
              <w:rPr>
                <w:rFonts w:ascii="ＭＳ 明朝" w:hAnsi="ＭＳ 明朝" w:eastAsia="ＭＳ 明朝"/>
              </w:rPr>
            </w:pPr>
            <w:r>
              <w:rPr>
                <w:rFonts w:hint="eastAsia" w:ascii="ＭＳ 明朝" w:hAnsi="ＭＳ 明朝" w:eastAsia="ＭＳ 明朝"/>
              </w:rPr>
              <w:t>魚津商工会議所</w:t>
            </w:r>
          </w:p>
        </w:tc>
        <w:tc>
          <w:tcPr>
            <w:tcW w:w="2835" w:type="dxa"/>
          </w:tcPr>
          <w:p>
            <w:pPr>
              <w:autoSpaceDE w:val="0"/>
              <w:autoSpaceDN w:val="0"/>
              <w:rPr>
                <w:rFonts w:ascii="ＭＳ 明朝" w:hAnsi="ＭＳ 明朝" w:eastAsia="ＭＳ 明朝"/>
              </w:rPr>
            </w:pPr>
            <w:r>
              <w:rPr>
                <w:rFonts w:hint="eastAsia" w:ascii="ＭＳ 明朝" w:hAnsi="ＭＳ 明朝" w:eastAsia="ＭＳ 明朝"/>
              </w:rPr>
              <w:t>石川　勝康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5103" w:type="dxa"/>
          </w:tcPr>
          <w:p>
            <w:pPr>
              <w:autoSpaceDE w:val="0"/>
              <w:autoSpaceDN w:val="0"/>
              <w:rPr>
                <w:rFonts w:ascii="ＭＳ 明朝" w:hAnsi="ＭＳ 明朝" w:eastAsia="ＭＳ 明朝"/>
              </w:rPr>
            </w:pPr>
            <w:r>
              <w:rPr>
                <w:rFonts w:hint="eastAsia" w:ascii="ＭＳ 明朝" w:hAnsi="ＭＳ 明朝" w:eastAsia="ＭＳ 明朝"/>
              </w:rPr>
              <w:t>北陸税理士会魚津支部</w:t>
            </w:r>
          </w:p>
        </w:tc>
        <w:tc>
          <w:tcPr>
            <w:tcW w:w="2835" w:type="dxa"/>
          </w:tcPr>
          <w:p>
            <w:pPr>
              <w:autoSpaceDE w:val="0"/>
              <w:autoSpaceDN w:val="0"/>
              <w:rPr>
                <w:rFonts w:ascii="ＭＳ 明朝" w:hAnsi="ＭＳ 明朝" w:eastAsia="ＭＳ 明朝"/>
              </w:rPr>
            </w:pPr>
            <w:r>
              <w:rPr>
                <w:rFonts w:hint="eastAsia" w:ascii="ＭＳ 明朝" w:hAnsi="ＭＳ 明朝" w:eastAsia="ＭＳ 明朝"/>
              </w:rPr>
              <w:t>濱多　善克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5103" w:type="dxa"/>
          </w:tcPr>
          <w:p>
            <w:pPr>
              <w:autoSpaceDE w:val="0"/>
              <w:autoSpaceDN w:val="0"/>
              <w:rPr>
                <w:rFonts w:ascii="ＭＳ 明朝" w:hAnsi="ＭＳ 明朝" w:eastAsia="ＭＳ 明朝"/>
              </w:rPr>
            </w:pPr>
            <w:r>
              <w:rPr>
                <w:rFonts w:hint="eastAsia" w:ascii="ＭＳ 明朝" w:hAnsi="ＭＳ 明朝" w:eastAsia="ＭＳ 明朝"/>
              </w:rPr>
              <w:t>西田哲也りんご園</w:t>
            </w:r>
          </w:p>
        </w:tc>
        <w:tc>
          <w:tcPr>
            <w:tcW w:w="2835" w:type="dxa"/>
          </w:tcPr>
          <w:p>
            <w:pPr>
              <w:autoSpaceDE w:val="0"/>
              <w:autoSpaceDN w:val="0"/>
              <w:rPr>
                <w:rFonts w:ascii="ＭＳ 明朝" w:hAnsi="ＭＳ 明朝" w:eastAsia="ＭＳ 明朝"/>
              </w:rPr>
            </w:pPr>
            <w:r>
              <w:rPr>
                <w:rFonts w:hint="eastAsia" w:ascii="ＭＳ 明朝" w:hAnsi="ＭＳ 明朝" w:eastAsia="ＭＳ 明朝"/>
              </w:rPr>
              <w:t>西田　哲也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5103" w:type="dxa"/>
          </w:tcPr>
          <w:p>
            <w:pPr>
              <w:autoSpaceDE w:val="0"/>
              <w:autoSpaceDN w:val="0"/>
              <w:rPr>
                <w:rFonts w:ascii="ＭＳ 明朝" w:hAnsi="ＭＳ 明朝" w:eastAsia="ＭＳ 明朝"/>
              </w:rPr>
            </w:pPr>
            <w:r>
              <w:rPr>
                <w:rFonts w:hint="eastAsia" w:ascii="ＭＳ 明朝" w:hAnsi="ＭＳ 明朝" w:eastAsia="ＭＳ 明朝"/>
              </w:rPr>
              <w:t>米工房Jasmine</w:t>
            </w:r>
          </w:p>
        </w:tc>
        <w:tc>
          <w:tcPr>
            <w:tcW w:w="2835" w:type="dxa"/>
          </w:tcPr>
          <w:p>
            <w:pPr>
              <w:autoSpaceDE w:val="0"/>
              <w:autoSpaceDN w:val="0"/>
              <w:rPr>
                <w:rFonts w:ascii="ＭＳ 明朝" w:hAnsi="ＭＳ 明朝" w:eastAsia="ＭＳ 明朝"/>
              </w:rPr>
            </w:pPr>
            <w:r>
              <w:rPr>
                <w:rFonts w:hint="eastAsia" w:ascii="ＭＳ 明朝" w:hAnsi="ＭＳ 明朝" w:eastAsia="ＭＳ 明朝"/>
              </w:rPr>
              <w:t>小林　由紀子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5103" w:type="dxa"/>
          </w:tcPr>
          <w:p>
            <w:pPr>
              <w:autoSpaceDE w:val="0"/>
              <w:autoSpaceDN w:val="0"/>
              <w:rPr>
                <w:rFonts w:ascii="ＭＳ 明朝" w:hAnsi="ＭＳ 明朝" w:eastAsia="ＭＳ 明朝"/>
              </w:rPr>
            </w:pPr>
            <w:r>
              <w:rPr>
                <w:rFonts w:hint="eastAsia" w:ascii="ＭＳ 明朝" w:hAnsi="ＭＳ 明朝" w:eastAsia="ＭＳ 明朝"/>
              </w:rPr>
              <w:t>公益社団法人新川青年会議所</w:t>
            </w:r>
          </w:p>
        </w:tc>
        <w:tc>
          <w:tcPr>
            <w:tcW w:w="2835" w:type="dxa"/>
          </w:tcPr>
          <w:p>
            <w:pPr>
              <w:autoSpaceDE w:val="0"/>
              <w:autoSpaceDN w:val="0"/>
              <w:rPr>
                <w:rFonts w:ascii="ＭＳ 明朝" w:hAnsi="ＭＳ 明朝" w:eastAsia="ＭＳ 明朝"/>
              </w:rPr>
            </w:pPr>
            <w:r>
              <w:rPr>
                <w:rFonts w:hint="eastAsia" w:ascii="ＭＳ 明朝" w:hAnsi="ＭＳ 明朝" w:eastAsia="ＭＳ 明朝"/>
              </w:rPr>
              <w:t>若林　健嗣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5103" w:type="dxa"/>
          </w:tcPr>
          <w:p>
            <w:pPr>
              <w:autoSpaceDE w:val="0"/>
              <w:autoSpaceDN w:val="0"/>
              <w:rPr>
                <w:rFonts w:ascii="ＭＳ 明朝" w:hAnsi="ＭＳ 明朝" w:eastAsia="ＭＳ 明朝"/>
              </w:rPr>
            </w:pPr>
            <w:r>
              <w:rPr>
                <w:rFonts w:hint="eastAsia" w:ascii="ＭＳ 明朝" w:hAnsi="ＭＳ 明朝" w:eastAsia="ＭＳ 明朝"/>
              </w:rPr>
              <w:t>魚津市男女共同参画地域推進員連絡会　元会長</w:t>
            </w:r>
          </w:p>
        </w:tc>
        <w:tc>
          <w:tcPr>
            <w:tcW w:w="2835" w:type="dxa"/>
          </w:tcPr>
          <w:p>
            <w:pPr>
              <w:autoSpaceDE w:val="0"/>
              <w:autoSpaceDN w:val="0"/>
              <w:rPr>
                <w:rFonts w:ascii="ＭＳ 明朝" w:hAnsi="ＭＳ 明朝" w:eastAsia="ＭＳ 明朝"/>
              </w:rPr>
            </w:pPr>
            <w:r>
              <w:rPr>
                <w:rFonts w:hint="eastAsia" w:ascii="ＭＳ 明朝" w:hAnsi="ＭＳ 明朝" w:eastAsia="ＭＳ 明朝"/>
              </w:rPr>
              <w:t>木下　理佳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3" w:type="dxa"/>
          </w:tcPr>
          <w:p>
            <w:pPr>
              <w:autoSpaceDE w:val="0"/>
              <w:autoSpaceDN w:val="0"/>
              <w:rPr>
                <w:rFonts w:ascii="ＭＳ 明朝" w:hAnsi="ＭＳ 明朝" w:eastAsia="ＭＳ 明朝"/>
              </w:rPr>
            </w:pPr>
            <w:r>
              <w:rPr>
                <w:rFonts w:hint="eastAsia" w:ascii="ＭＳ 明朝" w:hAnsi="ＭＳ 明朝" w:eastAsia="ＭＳ 明朝"/>
              </w:rPr>
              <w:t>魚津市自治振興会連合会</w:t>
            </w:r>
          </w:p>
        </w:tc>
        <w:tc>
          <w:tcPr>
            <w:tcW w:w="2835" w:type="dxa"/>
          </w:tcPr>
          <w:p>
            <w:pPr>
              <w:autoSpaceDE w:val="0"/>
              <w:autoSpaceDN w:val="0"/>
              <w:rPr>
                <w:rFonts w:ascii="ＭＳ 明朝" w:hAnsi="ＭＳ 明朝" w:eastAsia="ＭＳ 明朝"/>
              </w:rPr>
            </w:pPr>
            <w:r>
              <w:rPr>
                <w:rFonts w:hint="eastAsia" w:ascii="ＭＳ 明朝" w:hAnsi="ＭＳ 明朝" w:eastAsia="ＭＳ 明朝"/>
              </w:rPr>
              <w:t>伊藤　甚宰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3" w:type="dxa"/>
          </w:tcPr>
          <w:p>
            <w:pPr>
              <w:autoSpaceDE w:val="0"/>
              <w:autoSpaceDN w:val="0"/>
              <w:rPr>
                <w:rFonts w:ascii="ＭＳ 明朝" w:hAnsi="ＭＳ 明朝" w:eastAsia="ＭＳ 明朝"/>
              </w:rPr>
            </w:pPr>
            <w:r>
              <w:rPr>
                <w:rFonts w:hint="eastAsia" w:ascii="ＭＳ 明朝" w:hAnsi="ＭＳ 明朝" w:eastAsia="ＭＳ 明朝"/>
              </w:rPr>
              <w:t>社会福祉法人海望福祉会　</w:t>
            </w:r>
          </w:p>
        </w:tc>
        <w:tc>
          <w:tcPr>
            <w:tcW w:w="2835" w:type="dxa"/>
          </w:tcPr>
          <w:p>
            <w:pPr>
              <w:autoSpaceDE w:val="0"/>
              <w:autoSpaceDN w:val="0"/>
              <w:rPr>
                <w:rFonts w:ascii="ＭＳ 明朝" w:hAnsi="ＭＳ 明朝" w:eastAsia="ＭＳ 明朝"/>
              </w:rPr>
            </w:pPr>
            <w:r>
              <w:rPr>
                <w:rFonts w:hint="eastAsia" w:ascii="ＭＳ 明朝" w:hAnsi="ＭＳ 明朝" w:eastAsia="ＭＳ 明朝"/>
              </w:rPr>
              <w:t>大﨑　雅子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3" w:type="dxa"/>
          </w:tcPr>
          <w:p>
            <w:pPr>
              <w:autoSpaceDE w:val="0"/>
              <w:autoSpaceDN w:val="0"/>
              <w:rPr>
                <w:rFonts w:ascii="ＭＳ 明朝" w:hAnsi="ＭＳ 明朝" w:eastAsia="ＭＳ 明朝"/>
              </w:rPr>
            </w:pPr>
            <w:r>
              <w:rPr>
                <w:rFonts w:hint="eastAsia" w:ascii="ＭＳ 明朝" w:hAnsi="ＭＳ 明朝" w:eastAsia="ＭＳ 明朝"/>
              </w:rPr>
              <w:t>魚津市ＰＴＡ連合会</w:t>
            </w:r>
          </w:p>
        </w:tc>
        <w:tc>
          <w:tcPr>
            <w:tcW w:w="2835" w:type="dxa"/>
          </w:tcPr>
          <w:p>
            <w:pPr>
              <w:autoSpaceDE w:val="0"/>
              <w:autoSpaceDN w:val="0"/>
              <w:rPr>
                <w:rFonts w:ascii="ＭＳ 明朝" w:hAnsi="ＭＳ 明朝" w:eastAsia="ＭＳ 明朝"/>
              </w:rPr>
            </w:pPr>
            <w:r>
              <w:rPr>
                <w:rFonts w:hint="eastAsia" w:ascii="ＭＳ 明朝" w:hAnsi="ＭＳ 明朝" w:eastAsia="ＭＳ 明朝"/>
              </w:rPr>
              <w:t>浅野　朱実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3" w:type="dxa"/>
          </w:tcPr>
          <w:p>
            <w:pPr>
              <w:autoSpaceDE w:val="0"/>
              <w:autoSpaceDN w:val="0"/>
              <w:rPr>
                <w:rFonts w:ascii="ＭＳ 明朝" w:hAnsi="ＭＳ 明朝" w:eastAsia="ＭＳ 明朝"/>
              </w:rPr>
            </w:pPr>
            <w:r>
              <w:rPr>
                <w:rFonts w:hint="eastAsia" w:ascii="ＭＳ 明朝" w:hAnsi="ＭＳ 明朝" w:eastAsia="ＭＳ 明朝"/>
              </w:rPr>
              <w:t>魚津市副市長</w:t>
            </w:r>
          </w:p>
        </w:tc>
        <w:tc>
          <w:tcPr>
            <w:tcW w:w="2835" w:type="dxa"/>
          </w:tcPr>
          <w:p>
            <w:pPr>
              <w:autoSpaceDE w:val="0"/>
              <w:autoSpaceDN w:val="0"/>
              <w:rPr>
                <w:rFonts w:ascii="ＭＳ 明朝" w:hAnsi="ＭＳ 明朝" w:eastAsia="ＭＳ 明朝"/>
              </w:rPr>
            </w:pPr>
            <w:r>
              <w:rPr>
                <w:rFonts w:hint="eastAsia" w:ascii="ＭＳ 明朝" w:hAnsi="ＭＳ 明朝" w:eastAsia="ＭＳ 明朝"/>
              </w:rPr>
              <w:t>四十万　隆一（座長）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3" w:type="dxa"/>
          </w:tcPr>
          <w:p>
            <w:pPr>
              <w:autoSpaceDE w:val="0"/>
              <w:autoSpaceDN w:val="0"/>
              <w:rPr>
                <w:rFonts w:ascii="ＭＳ 明朝" w:hAnsi="ＭＳ 明朝" w:eastAsia="ＭＳ 明朝"/>
              </w:rPr>
            </w:pPr>
            <w:r>
              <w:rPr>
                <w:rFonts w:hint="eastAsia" w:ascii="ＭＳ 明朝" w:hAnsi="ＭＳ 明朝" w:eastAsia="ＭＳ 明朝"/>
              </w:rPr>
              <w:t>魚津市企画総務部長</w:t>
            </w:r>
          </w:p>
        </w:tc>
        <w:tc>
          <w:tcPr>
            <w:tcW w:w="2835" w:type="dxa"/>
          </w:tcPr>
          <w:p>
            <w:pPr>
              <w:autoSpaceDE w:val="0"/>
              <w:autoSpaceDN w:val="0"/>
              <w:rPr>
                <w:rFonts w:ascii="ＭＳ 明朝" w:hAnsi="ＭＳ 明朝" w:eastAsia="ＭＳ 明朝"/>
              </w:rPr>
            </w:pPr>
            <w:r>
              <w:rPr>
                <w:rFonts w:hint="eastAsia" w:ascii="ＭＳ 明朝" w:hAnsi="ＭＳ 明朝" w:eastAsia="ＭＳ 明朝"/>
              </w:rPr>
              <w:t>川岸　勇一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3" w:type="dxa"/>
          </w:tcPr>
          <w:p>
            <w:pPr>
              <w:autoSpaceDE w:val="0"/>
              <w:autoSpaceDN w:val="0"/>
              <w:rPr>
                <w:rFonts w:ascii="ＭＳ 明朝" w:hAnsi="ＭＳ 明朝" w:eastAsia="ＭＳ 明朝"/>
              </w:rPr>
            </w:pPr>
            <w:r>
              <w:rPr>
                <w:rFonts w:hint="eastAsia" w:ascii="ＭＳ 明朝" w:hAnsi="ＭＳ 明朝" w:eastAsia="ＭＳ 明朝"/>
              </w:rPr>
              <w:t>魚津市財政課長</w:t>
            </w:r>
          </w:p>
        </w:tc>
        <w:tc>
          <w:tcPr>
            <w:tcW w:w="2835" w:type="dxa"/>
          </w:tcPr>
          <w:p>
            <w:pPr>
              <w:autoSpaceDE w:val="0"/>
              <w:autoSpaceDN w:val="0"/>
              <w:rPr>
                <w:rFonts w:ascii="ＭＳ 明朝" w:hAnsi="ＭＳ 明朝" w:eastAsia="ＭＳ 明朝"/>
              </w:rPr>
            </w:pPr>
            <w:r>
              <w:rPr>
                <w:rFonts w:hint="eastAsia" w:ascii="ＭＳ 明朝" w:hAnsi="ＭＳ 明朝" w:eastAsia="ＭＳ 明朝"/>
              </w:rPr>
              <w:t>池村　知明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3" w:type="dxa"/>
          </w:tcPr>
          <w:p>
            <w:pPr>
              <w:autoSpaceDE w:val="0"/>
              <w:autoSpaceDN w:val="0"/>
              <w:rPr>
                <w:rFonts w:ascii="ＭＳ 明朝" w:hAnsi="ＭＳ 明朝" w:eastAsia="ＭＳ 明朝"/>
              </w:rPr>
            </w:pPr>
            <w:r>
              <w:rPr>
                <w:rFonts w:hint="eastAsia" w:ascii="ＭＳ 明朝" w:hAnsi="ＭＳ 明朝" w:eastAsia="ＭＳ 明朝"/>
              </w:rPr>
              <w:t>魚津市総務課長</w:t>
            </w:r>
          </w:p>
        </w:tc>
        <w:tc>
          <w:tcPr>
            <w:tcW w:w="2835" w:type="dxa"/>
          </w:tcPr>
          <w:p>
            <w:pPr>
              <w:autoSpaceDE w:val="0"/>
              <w:autoSpaceDN w:val="0"/>
              <w:rPr>
                <w:rFonts w:ascii="ＭＳ 明朝" w:hAnsi="ＭＳ 明朝" w:eastAsia="ＭＳ 明朝"/>
              </w:rPr>
            </w:pPr>
            <w:r>
              <w:rPr>
                <w:rFonts w:hint="eastAsia" w:ascii="ＭＳ 明朝" w:hAnsi="ＭＳ 明朝" w:eastAsia="ＭＳ 明朝"/>
              </w:rPr>
              <w:t>広田　雅樹</w:t>
            </w:r>
          </w:p>
        </w:tc>
      </w:tr>
    </w:tbl>
    <w:p>
      <w:pPr>
        <w:autoSpaceDE w:val="0"/>
        <w:autoSpaceDN w:val="0"/>
        <w:rPr>
          <w:rFonts w:ascii="ＭＳ 明朝" w:hAnsi="ＭＳ 明朝" w:eastAsia="ＭＳ 明朝"/>
        </w:rPr>
      </w:pPr>
      <w:r>
        <w:rPr>
          <w:rFonts w:hint="eastAsia" w:ascii="ＭＳ 明朝" w:hAnsi="ＭＳ 明朝" w:eastAsia="ＭＳ 明朝"/>
        </w:rPr>
        <w:t>　市民　９名（うち４名は所用につき欠席）</w:t>
      </w:r>
    </w:p>
    <w:p>
      <w:pPr>
        <w:autoSpaceDE w:val="0"/>
        <w:autoSpaceDN w:val="0"/>
        <w:rPr>
          <w:rFonts w:ascii="ＭＳ 明朝" w:hAnsi="ＭＳ 明朝" w:eastAsia="ＭＳ 明朝"/>
        </w:rPr>
      </w:pPr>
      <w:r>
        <w:rPr>
          <w:rFonts w:hint="eastAsia" w:ascii="ＭＳ 明朝" w:hAnsi="ＭＳ 明朝" w:eastAsia="ＭＳ 明朝"/>
        </w:rPr>
        <w:t>　職員　４名</w:t>
      </w:r>
    </w:p>
    <w:p>
      <w:pPr>
        <w:autoSpaceDE w:val="0"/>
        <w:autoSpaceDN w:val="0"/>
        <w:rPr>
          <w:rFonts w:ascii="ＭＳ 明朝" w:hAnsi="ＭＳ 明朝" w:eastAsia="ＭＳ 明朝"/>
        </w:rPr>
      </w:pPr>
    </w:p>
    <w:p>
      <w:pPr>
        <w:autoSpaceDE w:val="0"/>
        <w:autoSpaceDN w:val="0"/>
        <w:rPr>
          <w:rFonts w:ascii="ＭＳ 明朝" w:hAnsi="ＭＳ 明朝" w:eastAsia="ＭＳ 明朝"/>
        </w:rPr>
      </w:pPr>
      <w:r>
        <w:rPr>
          <w:rFonts w:hint="eastAsia" w:ascii="ＭＳ 明朝" w:hAnsi="ＭＳ 明朝" w:eastAsia="ＭＳ 明朝"/>
        </w:rPr>
        <w:t>○会議内容</w:t>
      </w:r>
    </w:p>
    <w:p>
      <w:pPr>
        <w:autoSpaceDE w:val="0"/>
        <w:autoSpaceDN w:val="0"/>
        <w:rPr>
          <w:rFonts w:ascii="ＭＳ 明朝" w:hAnsi="ＭＳ 明朝" w:eastAsia="ＭＳ 明朝"/>
        </w:rPr>
      </w:pPr>
      <w:r>
        <w:rPr>
          <w:rFonts w:hint="eastAsia" w:ascii="ＭＳ 明朝" w:hAnsi="ＭＳ 明朝" w:eastAsia="ＭＳ 明朝"/>
        </w:rPr>
        <w:t>１　資料説明</w:t>
      </w:r>
    </w:p>
    <w:p>
      <w:pPr>
        <w:autoSpaceDE w:val="0"/>
        <w:autoSpaceDN w:val="0"/>
        <w:rPr>
          <w:rFonts w:ascii="ＭＳ 明朝" w:hAnsi="ＭＳ 明朝" w:eastAsia="ＭＳ 明朝"/>
        </w:rPr>
      </w:pPr>
      <w:r>
        <w:rPr>
          <w:rFonts w:hint="eastAsia" w:ascii="ＭＳ 明朝" w:hAnsi="ＭＳ 明朝" w:eastAsia="ＭＳ 明朝"/>
        </w:rPr>
        <w:t>　　各委員へ資料を説明。</w:t>
      </w:r>
    </w:p>
    <w:p>
      <w:pPr>
        <w:autoSpaceDE w:val="0"/>
        <w:autoSpaceDN w:val="0"/>
        <w:rPr>
          <w:rFonts w:ascii="ＭＳ 明朝" w:hAnsi="ＭＳ 明朝" w:eastAsia="ＭＳ 明朝"/>
        </w:rPr>
      </w:pPr>
    </w:p>
    <w:p>
      <w:pPr>
        <w:autoSpaceDE w:val="0"/>
        <w:autoSpaceDN w:val="0"/>
        <w:rPr>
          <w:rFonts w:ascii="ＭＳ 明朝" w:hAnsi="ＭＳ 明朝" w:eastAsia="ＭＳ 明朝"/>
        </w:rPr>
      </w:pPr>
      <w:r>
        <w:rPr>
          <w:rFonts w:hint="eastAsia" w:ascii="ＭＳ 明朝" w:hAnsi="ＭＳ 明朝" w:eastAsia="ＭＳ 明朝"/>
        </w:rPr>
        <w:t>２　意見交換</w:t>
      </w:r>
    </w:p>
    <w:p>
      <w:pPr>
        <w:autoSpaceDE w:val="0"/>
        <w:autoSpaceDN w:val="0"/>
        <w:rPr>
          <w:rFonts w:ascii="ＭＳ 明朝" w:hAnsi="ＭＳ 明朝" w:eastAsia="ＭＳ 明朝"/>
        </w:rPr>
      </w:pP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歳入が大きく増えないとのことなので、このような歳出を抑える取組は必要だと思う。税収の滞納を何とかしないといけない収納率を上げる努力をとのことだが、現在滞納額はどのくらいあるのか？</w:t>
      </w:r>
    </w:p>
    <w:p>
      <w:pPr>
        <w:autoSpaceDE w:val="0"/>
        <w:autoSpaceDN w:val="0"/>
        <w:ind w:left="630" w:hanging="630" w:hangingChars="300"/>
        <w:rPr>
          <w:rFonts w:ascii="ＭＳ 明朝" w:hAnsi="ＭＳ 明朝" w:eastAsia="ＭＳ 明朝"/>
        </w:rPr>
      </w:pPr>
      <w:r>
        <w:rPr>
          <w:rFonts w:hint="eastAsia" w:ascii="ＭＳ 明朝" w:hAnsi="ＭＳ 明朝" w:eastAsia="ＭＳ 明朝"/>
        </w:rPr>
        <w:t>　⇒　おおよそ５億円ある。努力はしているが厳しい。９月の補正予算で計上させていただいたが、不動産等の差し押さえた財産をインターネットの公売により売却し、そのお金を滞納額に充当する取組を始めている。厳しいが少しでも滞納を減らそうと努力している。できるだけ現年分の収納率を上げて滞納にならないようにしたい。</w:t>
      </w:r>
    </w:p>
    <w:p>
      <w:pPr>
        <w:autoSpaceDE w:val="0"/>
        <w:autoSpaceDN w:val="0"/>
        <w:rPr>
          <w:rFonts w:ascii="ＭＳ 明朝" w:hAnsi="ＭＳ 明朝" w:eastAsia="ＭＳ 明朝"/>
        </w:rPr>
      </w:pP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収納率をどんどん上げていければいいと思う。</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　税務課では職員が協力しながら、目標を立ててがんばっている。</w:t>
      </w:r>
    </w:p>
    <w:p>
      <w:pPr>
        <w:autoSpaceDE w:val="0"/>
        <w:autoSpaceDN w:val="0"/>
        <w:rPr>
          <w:rFonts w:ascii="ＭＳ 明朝" w:hAnsi="ＭＳ 明朝" w:eastAsia="ＭＳ 明朝"/>
        </w:rPr>
      </w:pP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歳入歳出の見通しをみると大変な状況だなと感じる。地道に頑張るしかないのかなと思う。世の中、景気がいいと言うが、国税は伸びているが地方は厳しい。税収を増やすには固定資産税を増やす取組が必要だ。</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　地価が上がればいいのだが厳しい。また、企業の投資が活発になることで、償却資産が増えることが望ましいため、今までも市で色々な取組をやってきたが、その反面、取組みに係る支出が増えている。しかし、雇用が増える等の別の効果もある。</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県西部の水道料金が東部より高いのは、何か理由があるのか？</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　県西部は、東部と比べて水源が少なく水が不足気味。ダムから水を買っているため、割高となっている。</w:t>
      </w:r>
    </w:p>
    <w:p>
      <w:pPr>
        <w:autoSpaceDE w:val="0"/>
        <w:autoSpaceDN w:val="0"/>
        <w:rPr>
          <w:rFonts w:ascii="ＭＳ 明朝" w:hAnsi="ＭＳ 明朝" w:eastAsia="ＭＳ 明朝"/>
        </w:rPr>
      </w:pP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水道事業における事業外収入の創出とは具体的にどんな事を検討しているのか？</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　モンドセレクション金賞を受賞した「うおづのうまい水」の売り込みや小水力発電など検討中である。今後、施設の耐震化や修繕費用が必要となるので、色々なアイデアを出して収入を増やす努力が必要である。</w:t>
      </w:r>
    </w:p>
    <w:p>
      <w:pPr>
        <w:autoSpaceDE w:val="0"/>
        <w:autoSpaceDN w:val="0"/>
        <w:rPr>
          <w:rFonts w:ascii="ＭＳ 明朝" w:hAnsi="ＭＳ 明朝" w:eastAsia="ＭＳ 明朝"/>
        </w:rPr>
      </w:pP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財政が厳しいことで、ずっと10％カットを継続するのか？</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　平成19年度～平成20年度のピーク時から徐々に税収は落ちてきているが、歳出は膨れたままである。事務事業の中には目的や対象が被っている事業があるので、一度、事業を全部整理して統合したり、事業を廃止して新しい事業を創設したりと色々な手段も考えたい。全ての事業を一律で10％カットするわけではない。市民ニーズや削減が可能なのかも確認しながら進めていきたい。例えば、公共施設については、昔と今の人口規模に対して施設数が適正なのか？利用状況は過去からどう変化してきているのか？利用状況に見合う料金なのか？一旦整理して、適正なものに変えていきたい。</w:t>
      </w:r>
    </w:p>
    <w:p>
      <w:pPr>
        <w:autoSpaceDE w:val="0"/>
        <w:autoSpaceDN w:val="0"/>
        <w:rPr>
          <w:rFonts w:ascii="ＭＳ 明朝" w:hAnsi="ＭＳ 明朝" w:eastAsia="ＭＳ 明朝"/>
        </w:rPr>
      </w:pP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財政が厳しいならば、何らか収入を確保する努力をしなければならない。公民館を色々活用したいとのニーズは多いが、現状では有償で貸すことができない。指定管理制度が可能ならば、知恵を絞って少しでも財源を確保する方法があるのではないか？自治振興会でも検討していかなければならないと思っている。</w:t>
      </w:r>
    </w:p>
    <w:p>
      <w:pPr>
        <w:autoSpaceDE w:val="0"/>
        <w:autoSpaceDN w:val="0"/>
        <w:ind w:left="420" w:leftChars="100" w:hanging="210" w:hangingChars="100"/>
        <w:rPr>
          <w:rFonts w:hint="eastAsia" w:ascii="ＭＳ 明朝" w:hAnsi="ＭＳ 明朝" w:eastAsia="ＭＳ 明朝"/>
        </w:rPr>
      </w:pPr>
      <w:r>
        <w:rPr>
          <w:rFonts w:hint="eastAsia" w:ascii="ＭＳ 明朝" w:hAnsi="ＭＳ 明朝" w:eastAsia="ＭＳ 明朝"/>
        </w:rPr>
        <w:t>⇒　工夫しながらやっていかなければならない。削減ばかりでは、市民サービスが低下してしまう。</w:t>
      </w:r>
    </w:p>
    <w:p>
      <w:pPr>
        <w:autoSpaceDE w:val="0"/>
        <w:autoSpaceDN w:val="0"/>
        <w:ind w:left="420" w:leftChars="100" w:hanging="210" w:hangingChars="100"/>
        <w:rPr>
          <w:rFonts w:ascii="ＭＳ 明朝" w:hAnsi="ＭＳ 明朝" w:eastAsia="ＭＳ 明朝"/>
        </w:rPr>
      </w:pP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現在、どのような事業を直す予定なのか？事業名の公表は難しいか？</w:t>
      </w:r>
    </w:p>
    <w:p>
      <w:pPr>
        <w:autoSpaceDE w:val="0"/>
        <w:autoSpaceDN w:val="0"/>
        <w:ind w:left="420" w:leftChars="100" w:hanging="210" w:hangingChars="100"/>
        <w:rPr>
          <w:rFonts w:ascii="ＭＳ 明朝" w:hAnsi="ＭＳ 明朝" w:eastAsia="ＭＳ 明朝"/>
        </w:rPr>
      </w:pPr>
      <w:r>
        <w:rPr>
          <w:rFonts w:hint="eastAsia" w:ascii="ＭＳ 明朝" w:hAnsi="ＭＳ 明朝" w:eastAsia="ＭＳ 明朝"/>
        </w:rPr>
        <w:t>⇒　今、事業担当課で見直し中である。例えば個人に対しての給付事業などは、2つの事業を1つにしたり、制度の良い所を残したりと調整している。</w:t>
      </w:r>
    </w:p>
    <w:p>
      <w:pPr>
        <w:autoSpaceDE w:val="0"/>
        <w:autoSpaceDN w:val="0"/>
        <w:rPr>
          <w:rFonts w:ascii="ＭＳ 明朝" w:hAnsi="ＭＳ 明朝" w:eastAsia="ＭＳ 明朝"/>
        </w:rPr>
      </w:pP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移住・定住促進のための転入助成金事業等は、確かに対象や目的が被っていると思うが、非常に良い制度であると思っているし、評判も良い。定住に繋がれば、固定資産税の増収にもなる。見直しの対象にならなければいいと思う。</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　人口減少の抑制や定住に結びつくなどの事業効果は、しっかり検証したいと考えている。平成31年度予算編成に向けて、財政課の目線での事業の仕分けは、緊急度や事業効果を判断基準にして優先順位をつけたいと考えている。</w:t>
      </w:r>
    </w:p>
    <w:p>
      <w:pPr>
        <w:autoSpaceDE w:val="0"/>
        <w:autoSpaceDN w:val="0"/>
        <w:ind w:left="420" w:hanging="420" w:hangingChars="200"/>
        <w:rPr>
          <w:rFonts w:ascii="ＭＳ 明朝" w:hAnsi="ＭＳ 明朝" w:eastAsia="ＭＳ 明朝"/>
        </w:rPr>
      </w:pP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３年ぐらいのスパンで、事業の効果をみてほしい。税収が増える等の効果があるならば、事業を継続してもらいたい。</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　この一年で、５０人程度ではあるが、転入が転出を上回った。事業の効果が出ているのかしっかり検証したい。ただ、市の人口全体は減っている。出生に対して死亡が多く、そこまでカバーできていない。しかし、2060年には人口30,000人を目標にがんばりたい。</w:t>
      </w:r>
    </w:p>
    <w:p>
      <w:pPr>
        <w:autoSpaceDE w:val="0"/>
        <w:autoSpaceDN w:val="0"/>
        <w:ind w:left="420" w:hanging="420" w:hangingChars="200"/>
        <w:rPr>
          <w:rFonts w:ascii="ＭＳ 明朝" w:hAnsi="ＭＳ 明朝" w:eastAsia="ＭＳ 明朝"/>
        </w:rPr>
      </w:pP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ありそドームそばで新しい温水プールを作る方向で進んでいるのか？</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　総合体育館については、廃止は決定している。温水プールに関しては、施設継続の要望が多い。現温水プールを廃止する時に、体育館と一緒に取り壊したい。総合体育館の廃止後については、現在、小学校の統廃合も進んでおり、廃校となった学校の体育館を活用しながら、カバーしていきたい。</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夏しか使用できない小学校のプールを廃止して、市が新しく作る温水プールに統合してはどうか？</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　議会からも同じような意見が出ている。現在、中学校は、学校のプールを廃止して、温水プールを利用している。小学校はまだそこまで至っていない。しかし、スイミング専門のインストラクターから水泳を学ぶことができる環境は良いと思う。また、プールへの移動手段の問題は出てくると思うが、短期間のプール利用を考えるとランニングコスト的にもプールを集約することは望ましいので、将来的に検討の余地はある。</w:t>
      </w:r>
    </w:p>
    <w:p>
      <w:pPr>
        <w:autoSpaceDE w:val="0"/>
        <w:autoSpaceDN w:val="0"/>
        <w:ind w:left="420" w:leftChars="100" w:hanging="210" w:hangingChars="100"/>
        <w:rPr>
          <w:rFonts w:ascii="ＭＳ 明朝" w:hAnsi="ＭＳ 明朝" w:eastAsia="ＭＳ 明朝"/>
        </w:rPr>
      </w:pPr>
      <w:r>
        <w:rPr>
          <w:rFonts w:hint="eastAsia" w:ascii="ＭＳ 明朝" w:hAnsi="ＭＳ 明朝" w:eastAsia="ＭＳ 明朝"/>
        </w:rPr>
        <w:t>⇒　統合小学校の建設を進めることで、将来の施設の建替えや修繕の経費負担は減っている。保育園も廃園や民営化を進めており、施設管理費だけでなく人件費の負担も減っていく。</w:t>
      </w:r>
    </w:p>
    <w:p>
      <w:pPr>
        <w:autoSpaceDE w:val="0"/>
        <w:autoSpaceDN w:val="0"/>
        <w:ind w:left="420" w:hanging="420" w:hangingChars="200"/>
        <w:rPr>
          <w:rFonts w:ascii="ＭＳ 明朝" w:hAnsi="ＭＳ 明朝" w:eastAsia="ＭＳ 明朝"/>
        </w:rPr>
      </w:pP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平成30年度の主要事業で公園活性化の事業があるが、魚津市の公園は、旧市街地に集中しており、あまり利用されてないようである。イベントに貸し出す等の新しい活用方法も考えてはどうか？</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　平成30年度は、国の補助金を活用して計画を作っている段階である。長寿命化はもちろん地域によって用途の違い等、特色のある公園を目指している。</w:t>
      </w:r>
    </w:p>
    <w:p>
      <w:pPr>
        <w:autoSpaceDE w:val="0"/>
        <w:autoSpaceDN w:val="0"/>
        <w:ind w:left="420" w:hanging="420" w:hangingChars="200"/>
        <w:rPr>
          <w:rFonts w:ascii="ＭＳ 明朝" w:hAnsi="ＭＳ 明朝" w:eastAsia="ＭＳ 明朝"/>
        </w:rPr>
      </w:pP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例えば、若い世代の多く住む郊外に公園が必要なのではないか？旧市街地にある公園の使い方を見直しては？</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　確かに郊外に宅地開発が進み、子育て世代の多く住む地域に、遊べる大きな公園はあまりない。計画策定の中で検討していきたい。</w:t>
      </w:r>
    </w:p>
    <w:p>
      <w:pPr>
        <w:autoSpaceDE w:val="0"/>
        <w:autoSpaceDN w:val="0"/>
        <w:ind w:left="420" w:hanging="420" w:hangingChars="200"/>
        <w:rPr>
          <w:rFonts w:ascii="ＭＳ 明朝" w:hAnsi="ＭＳ 明朝" w:eastAsia="ＭＳ 明朝"/>
        </w:rPr>
      </w:pP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雑務的な仕事を職員が行うより、委託に出すなり、IT化を進めてはどうか？</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　給与の支払いや窓口事務を民間に委託する自治体もある。人口が減少すれば、職員も減らいていかなければならないが、行政サービスのレベルを落とさないようにしなければならない。魚津市は人口規模に対して職員は多くはない。滑川市はもっと少ないが、その差は保育園の数の違いによる保育士の配置の差である。</w:t>
      </w:r>
    </w:p>
    <w:p>
      <w:pPr>
        <w:autoSpaceDE w:val="0"/>
        <w:autoSpaceDN w:val="0"/>
        <w:ind w:left="420" w:hanging="420" w:hangingChars="200"/>
        <w:rPr>
          <w:rFonts w:ascii="ＭＳ 明朝" w:hAnsi="ＭＳ 明朝" w:eastAsia="ＭＳ 明朝"/>
        </w:rPr>
      </w:pP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南砺市は職員数が多いようだが？</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　市町村合併した市は、どうしても職員が多くなる。</w:t>
      </w:r>
    </w:p>
    <w:p>
      <w:pPr>
        <w:autoSpaceDE w:val="0"/>
        <w:autoSpaceDN w:val="0"/>
        <w:ind w:left="420" w:hanging="420" w:hangingChars="200"/>
        <w:rPr>
          <w:rFonts w:ascii="ＭＳ 明朝" w:hAnsi="ＭＳ 明朝" w:eastAsia="ＭＳ 明朝"/>
        </w:rPr>
      </w:pP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水道については、資料を見る限りこのままではまずいと思える。</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家計において、水道代の占める割合が大きいので高いと感じていたが、県内の他の市と比べると安いことがわかったので、そこを丁寧に市民に伝えたらいいと思う。</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　伝えていきたい。</w:t>
      </w:r>
    </w:p>
    <w:p>
      <w:pPr>
        <w:autoSpaceDE w:val="0"/>
        <w:autoSpaceDN w:val="0"/>
        <w:ind w:left="420" w:hanging="420" w:hangingChars="200"/>
        <w:rPr>
          <w:rFonts w:ascii="ＭＳ 明朝" w:hAnsi="ＭＳ 明朝" w:eastAsia="ＭＳ 明朝"/>
        </w:rPr>
      </w:pP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水道料金の弾力的な価格設定を考えているか？</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　電気にも色々な形態があるように、水道も考えていく必要があるが、なかなか難しい。</w:t>
      </w:r>
    </w:p>
    <w:p>
      <w:pPr>
        <w:autoSpaceDE w:val="0"/>
        <w:autoSpaceDN w:val="0"/>
        <w:ind w:left="420" w:hanging="420" w:hangingChars="200"/>
        <w:rPr>
          <w:rFonts w:ascii="ＭＳ 明朝" w:hAnsi="ＭＳ 明朝" w:eastAsia="ＭＳ 明朝"/>
        </w:rPr>
      </w:pP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委員　市民一人一人が協力できることを、広報やケーブルテレビでお知らせしたらどうか？</w:t>
      </w:r>
    </w:p>
    <w:p>
      <w:pPr>
        <w:autoSpaceDE w:val="0"/>
        <w:autoSpaceDN w:val="0"/>
        <w:ind w:left="420" w:hanging="420" w:hangingChars="200"/>
        <w:rPr>
          <w:rFonts w:ascii="ＭＳ 明朝" w:hAnsi="ＭＳ 明朝" w:eastAsia="ＭＳ 明朝"/>
        </w:rPr>
      </w:pPr>
      <w:r>
        <w:rPr>
          <w:rFonts w:hint="eastAsia" w:ascii="ＭＳ 明朝" w:hAnsi="ＭＳ 明朝" w:eastAsia="ＭＳ 明朝"/>
        </w:rPr>
        <w:t>　⇒　隣近所の除雪等の協力をいただければ非常に助かる。協力者を求む等をホームページや広報で募集することも取り組んでいきたい。地域振興会の活動とも連携していただければありがたい。</w:t>
      </w:r>
    </w:p>
    <w:p>
      <w:pPr>
        <w:autoSpaceDE w:val="0"/>
        <w:autoSpaceDN w:val="0"/>
        <w:ind w:left="420" w:leftChars="100" w:hanging="210" w:hangingChars="100"/>
        <w:rPr>
          <w:rFonts w:ascii="ＭＳ 明朝" w:hAnsi="ＭＳ 明朝" w:eastAsia="ＭＳ 明朝"/>
        </w:rPr>
      </w:pPr>
      <w:r>
        <w:rPr>
          <w:rFonts w:hint="eastAsia" w:ascii="ＭＳ 明朝" w:hAnsi="ＭＳ 明朝" w:eastAsia="ＭＳ 明朝"/>
        </w:rPr>
        <w:t>⇒　この市民会議は、魚津市のことを知っていただき、地域や周りに伝えていただくことを目的にしている。例えば定住応援室では、人口を増やそうと様々な移住・定住情報を発信しているが、それをさらに周りにPRしていただくことで、活動が盛り上がるのでぜひ協力をお願いしたい。</w:t>
      </w:r>
    </w:p>
    <w:sectPr>
      <w:footerReference r:id="rId3" w:type="default"/>
      <w:pgSz w:w="11906" w:h="16838"/>
      <w:pgMar w:top="1418" w:right="1418" w:bottom="1418" w:left="1418" w:header="851" w:footer="567"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4781913"/>
    </w:sdtPr>
    <w:sdtContent>
      <w:sdt>
        <w:sdtPr>
          <w:id w:val="-1669238322"/>
        </w:sdtPr>
        <w:sdtContent>
          <w:p>
            <w:pPr>
              <w:pStyle w:val="2"/>
              <w:jc w:val="center"/>
            </w:pPr>
            <w:r>
              <w:rPr>
                <w:lang w:val="ja-JP"/>
              </w:rPr>
              <w:t xml:space="preserve"> </w:t>
            </w:r>
            <w:r>
              <w:rPr>
                <w:bCs/>
                <w:sz w:val="24"/>
                <w:szCs w:val="24"/>
              </w:rPr>
              <w:fldChar w:fldCharType="begin"/>
            </w:r>
            <w:r>
              <w:rPr>
                <w:bCs/>
              </w:rPr>
              <w:instrText xml:space="preserve">PAGE</w:instrText>
            </w:r>
            <w:r>
              <w:rPr>
                <w:bCs/>
                <w:sz w:val="24"/>
                <w:szCs w:val="24"/>
              </w:rPr>
              <w:fldChar w:fldCharType="separate"/>
            </w:r>
            <w:r>
              <w:rPr>
                <w:bCs/>
              </w:rPr>
              <w:t>2</w:t>
            </w:r>
            <w:r>
              <w:rPr>
                <w:bCs/>
                <w:sz w:val="24"/>
                <w:szCs w:val="24"/>
              </w:rPr>
              <w:fldChar w:fldCharType="end"/>
            </w:r>
            <w:r>
              <w:rPr>
                <w:lang w:val="ja-JP"/>
              </w:rPr>
              <w:t xml:space="preserve"> / </w:t>
            </w:r>
            <w:r>
              <w:rPr>
                <w:bCs/>
                <w:sz w:val="24"/>
                <w:szCs w:val="24"/>
              </w:rPr>
              <w:fldChar w:fldCharType="begin"/>
            </w:r>
            <w:r>
              <w:rPr>
                <w:bCs/>
              </w:rPr>
              <w:instrText xml:space="preserve">NUMPAGES</w:instrText>
            </w:r>
            <w:r>
              <w:rPr>
                <w:bCs/>
                <w:sz w:val="24"/>
                <w:szCs w:val="24"/>
              </w:rPr>
              <w:fldChar w:fldCharType="separate"/>
            </w:r>
            <w:r>
              <w:rPr>
                <w:bCs/>
              </w:rPr>
              <w:t>4</w:t>
            </w:r>
            <w:r>
              <w:rPr>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4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26"/>
    <w:rsid w:val="00003827"/>
    <w:rsid w:val="000059A3"/>
    <w:rsid w:val="00007310"/>
    <w:rsid w:val="00013892"/>
    <w:rsid w:val="00017512"/>
    <w:rsid w:val="000273F8"/>
    <w:rsid w:val="00055152"/>
    <w:rsid w:val="000A0B62"/>
    <w:rsid w:val="000A3482"/>
    <w:rsid w:val="000A5802"/>
    <w:rsid w:val="000B3DB8"/>
    <w:rsid w:val="000B6460"/>
    <w:rsid w:val="000C05D0"/>
    <w:rsid w:val="000C7776"/>
    <w:rsid w:val="000D2B04"/>
    <w:rsid w:val="000D32FF"/>
    <w:rsid w:val="000D3E7C"/>
    <w:rsid w:val="000E3400"/>
    <w:rsid w:val="000E6FB6"/>
    <w:rsid w:val="00103ADF"/>
    <w:rsid w:val="001313D9"/>
    <w:rsid w:val="00152C74"/>
    <w:rsid w:val="00163294"/>
    <w:rsid w:val="00170FCD"/>
    <w:rsid w:val="001919C7"/>
    <w:rsid w:val="0019762E"/>
    <w:rsid w:val="001A393C"/>
    <w:rsid w:val="001B20A8"/>
    <w:rsid w:val="001C104E"/>
    <w:rsid w:val="001E181F"/>
    <w:rsid w:val="00215C88"/>
    <w:rsid w:val="00223C2E"/>
    <w:rsid w:val="00224076"/>
    <w:rsid w:val="002308DB"/>
    <w:rsid w:val="00245FD4"/>
    <w:rsid w:val="00260D9B"/>
    <w:rsid w:val="0027183B"/>
    <w:rsid w:val="0027543A"/>
    <w:rsid w:val="00280958"/>
    <w:rsid w:val="00291A22"/>
    <w:rsid w:val="002A3A8B"/>
    <w:rsid w:val="002A4628"/>
    <w:rsid w:val="002D7CD5"/>
    <w:rsid w:val="002E0267"/>
    <w:rsid w:val="002E356B"/>
    <w:rsid w:val="002F74BC"/>
    <w:rsid w:val="003060B2"/>
    <w:rsid w:val="0034127D"/>
    <w:rsid w:val="00367207"/>
    <w:rsid w:val="00371D47"/>
    <w:rsid w:val="0037517C"/>
    <w:rsid w:val="0039077C"/>
    <w:rsid w:val="00392EEC"/>
    <w:rsid w:val="003A4A2A"/>
    <w:rsid w:val="003F22BA"/>
    <w:rsid w:val="00414D32"/>
    <w:rsid w:val="004169D7"/>
    <w:rsid w:val="00431C31"/>
    <w:rsid w:val="00436BDA"/>
    <w:rsid w:val="00443B34"/>
    <w:rsid w:val="00451BAF"/>
    <w:rsid w:val="00455CE1"/>
    <w:rsid w:val="00465726"/>
    <w:rsid w:val="00467718"/>
    <w:rsid w:val="00485156"/>
    <w:rsid w:val="0048753B"/>
    <w:rsid w:val="004D4034"/>
    <w:rsid w:val="00500DCB"/>
    <w:rsid w:val="00504847"/>
    <w:rsid w:val="00516C32"/>
    <w:rsid w:val="00536BC9"/>
    <w:rsid w:val="005639D1"/>
    <w:rsid w:val="005834B9"/>
    <w:rsid w:val="00590EDD"/>
    <w:rsid w:val="005915E0"/>
    <w:rsid w:val="005A00FA"/>
    <w:rsid w:val="005A55F5"/>
    <w:rsid w:val="005B1413"/>
    <w:rsid w:val="005B29B0"/>
    <w:rsid w:val="005B361C"/>
    <w:rsid w:val="005F4743"/>
    <w:rsid w:val="006079EE"/>
    <w:rsid w:val="00631ACB"/>
    <w:rsid w:val="0068316D"/>
    <w:rsid w:val="006933C9"/>
    <w:rsid w:val="006B41BA"/>
    <w:rsid w:val="006F66E6"/>
    <w:rsid w:val="00726FE2"/>
    <w:rsid w:val="00733ECF"/>
    <w:rsid w:val="00745418"/>
    <w:rsid w:val="007A4CE3"/>
    <w:rsid w:val="007A7069"/>
    <w:rsid w:val="007C4F0F"/>
    <w:rsid w:val="007C7231"/>
    <w:rsid w:val="007D6EE1"/>
    <w:rsid w:val="007E0A3F"/>
    <w:rsid w:val="007E46CE"/>
    <w:rsid w:val="0080137A"/>
    <w:rsid w:val="0081044D"/>
    <w:rsid w:val="008322F4"/>
    <w:rsid w:val="008444CD"/>
    <w:rsid w:val="0085058D"/>
    <w:rsid w:val="00882D78"/>
    <w:rsid w:val="00893615"/>
    <w:rsid w:val="008B468C"/>
    <w:rsid w:val="008B4D26"/>
    <w:rsid w:val="008D2072"/>
    <w:rsid w:val="008D79E6"/>
    <w:rsid w:val="009212AB"/>
    <w:rsid w:val="009867F5"/>
    <w:rsid w:val="00994171"/>
    <w:rsid w:val="009B576D"/>
    <w:rsid w:val="009B639E"/>
    <w:rsid w:val="009D2C9D"/>
    <w:rsid w:val="009E3455"/>
    <w:rsid w:val="009F065E"/>
    <w:rsid w:val="009F1F6C"/>
    <w:rsid w:val="00A011A8"/>
    <w:rsid w:val="00A220E9"/>
    <w:rsid w:val="00A31703"/>
    <w:rsid w:val="00A34CB5"/>
    <w:rsid w:val="00A43641"/>
    <w:rsid w:val="00A457A5"/>
    <w:rsid w:val="00A600D0"/>
    <w:rsid w:val="00A63154"/>
    <w:rsid w:val="00A87705"/>
    <w:rsid w:val="00A948BD"/>
    <w:rsid w:val="00AB6311"/>
    <w:rsid w:val="00AC0146"/>
    <w:rsid w:val="00AC6B3A"/>
    <w:rsid w:val="00AC7AC9"/>
    <w:rsid w:val="00AE6744"/>
    <w:rsid w:val="00AE6A46"/>
    <w:rsid w:val="00AF2E13"/>
    <w:rsid w:val="00B51ABD"/>
    <w:rsid w:val="00B7339C"/>
    <w:rsid w:val="00B73D39"/>
    <w:rsid w:val="00B90765"/>
    <w:rsid w:val="00B914D9"/>
    <w:rsid w:val="00B91750"/>
    <w:rsid w:val="00BA2E63"/>
    <w:rsid w:val="00BB0B64"/>
    <w:rsid w:val="00BC36E0"/>
    <w:rsid w:val="00BC7983"/>
    <w:rsid w:val="00BF6053"/>
    <w:rsid w:val="00C10E24"/>
    <w:rsid w:val="00C2421F"/>
    <w:rsid w:val="00C32D51"/>
    <w:rsid w:val="00C46DF6"/>
    <w:rsid w:val="00C541D0"/>
    <w:rsid w:val="00C54DEC"/>
    <w:rsid w:val="00C67852"/>
    <w:rsid w:val="00C9202E"/>
    <w:rsid w:val="00CB05E1"/>
    <w:rsid w:val="00CC0E9D"/>
    <w:rsid w:val="00CC269B"/>
    <w:rsid w:val="00CE1B38"/>
    <w:rsid w:val="00D46B5D"/>
    <w:rsid w:val="00D74A26"/>
    <w:rsid w:val="00DB22D9"/>
    <w:rsid w:val="00DB291B"/>
    <w:rsid w:val="00DD3A6E"/>
    <w:rsid w:val="00DD7847"/>
    <w:rsid w:val="00DE540D"/>
    <w:rsid w:val="00DE5D59"/>
    <w:rsid w:val="00E0642E"/>
    <w:rsid w:val="00E21DDD"/>
    <w:rsid w:val="00E235E2"/>
    <w:rsid w:val="00E34F01"/>
    <w:rsid w:val="00E52B2F"/>
    <w:rsid w:val="00E62A9E"/>
    <w:rsid w:val="00E734FC"/>
    <w:rsid w:val="00E839C4"/>
    <w:rsid w:val="00ED4E5C"/>
    <w:rsid w:val="00EE4C08"/>
    <w:rsid w:val="00EE4DE1"/>
    <w:rsid w:val="00F339FF"/>
    <w:rsid w:val="00F41384"/>
    <w:rsid w:val="00F46C44"/>
    <w:rsid w:val="00F5645A"/>
    <w:rsid w:val="00F86CDE"/>
    <w:rsid w:val="00FA6B40"/>
    <w:rsid w:val="00FB6D9B"/>
    <w:rsid w:val="00FD31C6"/>
    <w:rsid w:val="00FD3218"/>
    <w:rsid w:val="00FE1487"/>
    <w:rsid w:val="00FE6263"/>
    <w:rsid w:val="00FF3D0A"/>
    <w:rsid w:val="00FF7651"/>
    <w:rsid w:val="2B7A7EAE"/>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252"/>
        <w:tab w:val="right" w:pos="8504"/>
      </w:tabs>
      <w:snapToGrid w:val="0"/>
    </w:pPr>
  </w:style>
  <w:style w:type="paragraph" w:styleId="3">
    <w:name w:val="Balloon Text"/>
    <w:basedOn w:val="1"/>
    <w:link w:val="10"/>
    <w:unhideWhenUsed/>
    <w:uiPriority w:val="99"/>
    <w:rPr>
      <w:rFonts w:asciiTheme="majorHAnsi" w:hAnsiTheme="majorHAnsi" w:eastAsiaTheme="majorEastAsia" w:cstheme="majorBidi"/>
      <w:sz w:val="18"/>
      <w:szCs w:val="18"/>
    </w:rPr>
  </w:style>
  <w:style w:type="paragraph" w:styleId="4">
    <w:name w:val="header"/>
    <w:basedOn w:val="1"/>
    <w:link w:val="8"/>
    <w:unhideWhenUsed/>
    <w:uiPriority w:val="99"/>
    <w:pPr>
      <w:tabs>
        <w:tab w:val="center" w:pos="4252"/>
        <w:tab w:val="right" w:pos="8504"/>
      </w:tabs>
      <w:snapToGrid w:val="0"/>
    </w:p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ヘッダー (文字)"/>
    <w:basedOn w:val="5"/>
    <w:link w:val="4"/>
    <w:uiPriority w:val="99"/>
  </w:style>
  <w:style w:type="character" w:customStyle="1" w:styleId="9">
    <w:name w:val="フッター (文字)"/>
    <w:basedOn w:val="5"/>
    <w:link w:val="2"/>
    <w:uiPriority w:val="99"/>
  </w:style>
  <w:style w:type="character" w:customStyle="1" w:styleId="10">
    <w:name w:val="吹き出し (文字)"/>
    <w:basedOn w:val="5"/>
    <w:link w:val="3"/>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B64DF-6DE9-4FFA-82C8-B75C2A15875A}">
  <ds:schemaRefs/>
</ds:datastoreItem>
</file>

<file path=docProps/app.xml><?xml version="1.0" encoding="utf-8"?>
<Properties xmlns="http://schemas.openxmlformats.org/officeDocument/2006/extended-properties" xmlns:vt="http://schemas.openxmlformats.org/officeDocument/2006/docPropsVTypes">
  <Template>Normal</Template>
  <Pages>4</Pages>
  <Words>543</Words>
  <Characters>3100</Characters>
  <Lines>25</Lines>
  <Paragraphs>7</Paragraphs>
  <TotalTime>0</TotalTime>
  <ScaleCrop>false</ScaleCrop>
  <LinksUpToDate>false</LinksUpToDate>
  <CharactersWithSpaces>3636</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2017-03-03T02:07:00Z</dcterms:created>
  <dc:creator>admin</dc:creator>
  <cp:lastModifiedBy>zaisei</cp:lastModifiedBy>
  <cp:lastPrinted>2018-10-30T08:30:00Z</cp:lastPrinted>
  <dcterms:modified xsi:type="dcterms:W3CDTF">2020-06-01T04:27:13Z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