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1E58BA">
        <w:rPr>
          <w:rFonts w:ascii="ＭＳ 明朝" w:hAnsi="ＭＳ 明朝" w:hint="eastAsia"/>
          <w:sz w:val="22"/>
          <w:szCs w:val="22"/>
        </w:rPr>
        <w:t>42</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764DDE">
        <w:rPr>
          <w:rFonts w:ascii="ＭＳ 明朝" w:hAnsi="ＭＳ 明朝" w:hint="eastAsia"/>
          <w:sz w:val="22"/>
          <w:szCs w:val="22"/>
        </w:rPr>
        <w:t>（</w:t>
      </w:r>
      <w:r w:rsidRPr="00D3223B">
        <w:rPr>
          <w:rFonts w:ascii="ＭＳ 明朝" w:hAnsi="ＭＳ 明朝" w:hint="eastAsia"/>
          <w:sz w:val="22"/>
          <w:szCs w:val="22"/>
        </w:rPr>
        <w:t>昭和22年政令第16号</w:t>
      </w:r>
      <w:r w:rsidR="00764DDE">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AF7864" w:rsidRDefault="00B008A3" w:rsidP="003B0228">
      <w:pPr>
        <w:autoSpaceDE w:val="0"/>
        <w:autoSpaceDN w:val="0"/>
        <w:rPr>
          <w:rFonts w:ascii="ＭＳ 明朝" w:hAnsi="ＭＳ 明朝"/>
          <w:sz w:val="22"/>
          <w:szCs w:val="22"/>
        </w:rPr>
      </w:pPr>
    </w:p>
    <w:p w:rsidR="00B008A3" w:rsidRDefault="00D62BAD" w:rsidP="00D11FB8">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6572A9">
        <w:rPr>
          <w:rFonts w:ascii="ＭＳ 明朝" w:hAnsi="ＭＳ 明朝" w:hint="eastAsia"/>
          <w:sz w:val="22"/>
          <w:szCs w:val="22"/>
        </w:rPr>
        <w:t>６</w:t>
      </w:r>
      <w:r w:rsidR="00B008A3" w:rsidRPr="00D3223B">
        <w:rPr>
          <w:rFonts w:ascii="ＭＳ 明朝" w:hAnsi="ＭＳ 明朝" w:hint="eastAsia"/>
          <w:sz w:val="22"/>
          <w:szCs w:val="22"/>
        </w:rPr>
        <w:t>月</w:t>
      </w:r>
      <w:r w:rsidR="00AF7864">
        <w:rPr>
          <w:rFonts w:ascii="ＭＳ 明朝" w:hAnsi="ＭＳ 明朝" w:hint="eastAsia"/>
          <w:sz w:val="22"/>
          <w:szCs w:val="22"/>
        </w:rPr>
        <w:t>17</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764DDE"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55"/>
        <w:gridCol w:w="3118"/>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301D5F">
              <w:rPr>
                <w:rFonts w:ascii="ＭＳ 明朝" w:hAnsi="ＭＳ 明朝" w:hint="eastAsia"/>
                <w:spacing w:val="98"/>
                <w:kern w:val="0"/>
                <w:sz w:val="22"/>
                <w:szCs w:val="22"/>
                <w:fitText w:val="1470" w:id="-1185745920"/>
              </w:rPr>
              <w:t>入札番</w:t>
            </w:r>
            <w:r w:rsidR="00F528E1" w:rsidRPr="00301D5F">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301D5F">
              <w:rPr>
                <w:rFonts w:ascii="ＭＳ 明朝" w:hAnsi="ＭＳ 明朝" w:hint="eastAsia"/>
                <w:sz w:val="22"/>
                <w:szCs w:val="22"/>
              </w:rPr>
              <w:t>4021</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AD1CA3">
              <w:rPr>
                <w:rFonts w:ascii="ＭＳ 明朝" w:hAnsi="ＭＳ 明朝" w:hint="eastAsia"/>
                <w:spacing w:val="202"/>
                <w:kern w:val="0"/>
                <w:sz w:val="22"/>
                <w:szCs w:val="22"/>
                <w:fitText w:val="1470" w:id="-1244991742"/>
              </w:rPr>
              <w:t>工事</w:t>
            </w:r>
            <w:r w:rsidR="00F528E1" w:rsidRPr="00AD1CA3">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D716AE" w:rsidRPr="002B0165" w:rsidRDefault="00301D5F" w:rsidP="00F528E1">
            <w:pPr>
              <w:rPr>
                <w:rFonts w:ascii="ＭＳ 明朝" w:hAnsi="ＭＳ 明朝"/>
                <w:sz w:val="22"/>
                <w:szCs w:val="22"/>
              </w:rPr>
            </w:pPr>
            <w:r>
              <w:rPr>
                <w:rFonts w:ascii="ＭＳ 明朝" w:hAnsi="ＭＳ 明朝" w:hint="eastAsia"/>
                <w:sz w:val="22"/>
                <w:szCs w:val="22"/>
              </w:rPr>
              <w:t>県道富山滑川魚津線</w:t>
            </w:r>
            <w:r w:rsidR="000D7BEA">
              <w:rPr>
                <w:rFonts w:ascii="ＭＳ 明朝" w:hAnsi="ＭＳ 明朝" w:hint="eastAsia"/>
                <w:sz w:val="22"/>
                <w:szCs w:val="22"/>
              </w:rPr>
              <w:t>外配水管布設替</w:t>
            </w:r>
            <w:r w:rsidR="00D716AE">
              <w:rPr>
                <w:rFonts w:ascii="ＭＳ 明朝" w:hAnsi="ＭＳ 明朝" w:hint="eastAsia"/>
                <w:sz w:val="22"/>
                <w:szCs w:val="22"/>
              </w:rPr>
              <w:t>工事</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⑶</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sidR="00301D5F">
              <w:rPr>
                <w:rFonts w:ascii="ＭＳ 明朝" w:hAnsi="ＭＳ 明朝" w:hint="eastAsia"/>
                <w:sz w:val="22"/>
                <w:szCs w:val="22"/>
              </w:rPr>
              <w:t>友道</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8B22F5">
              <w:rPr>
                <w:rFonts w:ascii="ＭＳ 明朝" w:hAnsi="ＭＳ 明朝" w:hint="eastAsia"/>
                <w:sz w:val="22"/>
                <w:szCs w:val="22"/>
              </w:rPr>
              <w:t>７</w:t>
            </w:r>
            <w:r w:rsidRPr="00481B7C">
              <w:rPr>
                <w:rFonts w:ascii="ＭＳ 明朝" w:hAnsi="ＭＳ 明朝" w:hint="eastAsia"/>
                <w:sz w:val="22"/>
                <w:szCs w:val="22"/>
              </w:rPr>
              <w:t>月（契約日の翌日）から令和</w:t>
            </w:r>
            <w:r w:rsidR="008B22F5">
              <w:rPr>
                <w:rFonts w:ascii="ＭＳ 明朝" w:hAnsi="ＭＳ 明朝" w:hint="eastAsia"/>
                <w:sz w:val="22"/>
                <w:szCs w:val="22"/>
              </w:rPr>
              <w:t>４</w:t>
            </w:r>
            <w:r w:rsidRPr="00481B7C">
              <w:rPr>
                <w:rFonts w:ascii="ＭＳ 明朝" w:hAnsi="ＭＳ 明朝" w:hint="eastAsia"/>
                <w:sz w:val="22"/>
                <w:szCs w:val="22"/>
              </w:rPr>
              <w:t>年</w:t>
            </w:r>
            <w:r w:rsidR="008B22F5">
              <w:rPr>
                <w:rFonts w:ascii="ＭＳ 明朝" w:hAnsi="ＭＳ 明朝" w:hint="eastAsia"/>
                <w:sz w:val="22"/>
                <w:szCs w:val="22"/>
              </w:rPr>
              <w:t>11</w:t>
            </w:r>
            <w:r w:rsidRPr="00481B7C">
              <w:rPr>
                <w:rFonts w:ascii="ＭＳ 明朝" w:hAnsi="ＭＳ 明朝" w:hint="eastAsia"/>
                <w:sz w:val="22"/>
                <w:szCs w:val="22"/>
              </w:rPr>
              <w:t>月</w:t>
            </w:r>
            <w:r w:rsidR="008B22F5">
              <w:rPr>
                <w:rFonts w:ascii="ＭＳ 明朝" w:hAnsi="ＭＳ 明朝" w:hint="eastAsia"/>
                <w:sz w:val="22"/>
                <w:szCs w:val="22"/>
              </w:rPr>
              <w:t>30</w:t>
            </w:r>
            <w:r w:rsidRPr="00481B7C">
              <w:rPr>
                <w:rFonts w:ascii="ＭＳ 明朝" w:hAnsi="ＭＳ 明朝" w:hint="eastAsia"/>
                <w:sz w:val="22"/>
                <w:szCs w:val="22"/>
              </w:rPr>
              <w:t>日まで</w:t>
            </w:r>
          </w:p>
        </w:tc>
      </w:tr>
      <w:tr w:rsidR="005517E1" w:rsidRPr="00D3223B" w:rsidTr="000D7BEA">
        <w:trPr>
          <w:trHeight w:val="1661"/>
        </w:trPr>
        <w:tc>
          <w:tcPr>
            <w:tcW w:w="6555" w:type="dxa"/>
            <w:gridSpan w:val="2"/>
            <w:tcBorders>
              <w:top w:val="nil"/>
              <w:left w:val="nil"/>
              <w:bottom w:val="nil"/>
              <w:right w:val="nil"/>
            </w:tcBorders>
            <w:shd w:val="clear" w:color="auto" w:fill="auto"/>
          </w:tcPr>
          <w:p w:rsidR="00D716AE" w:rsidRDefault="005C194E" w:rsidP="000D7BEA">
            <w:pPr>
              <w:rPr>
                <w:rFonts w:ascii="ＭＳ 明朝" w:hAnsi="ＭＳ 明朝"/>
                <w:sz w:val="22"/>
                <w:szCs w:val="22"/>
              </w:rPr>
            </w:pPr>
            <w:r w:rsidRPr="00D11FB8">
              <w:rPr>
                <w:rFonts w:ascii="ＭＳ 明朝" w:hAnsi="ＭＳ 明朝" w:hint="eastAsia"/>
                <w:sz w:val="22"/>
                <w:szCs w:val="22"/>
              </w:rPr>
              <w:t>⑸</w:t>
            </w:r>
            <w:r w:rsidR="00F528E1" w:rsidRPr="00D11FB8">
              <w:rPr>
                <w:rFonts w:ascii="ＭＳ 明朝" w:hAnsi="ＭＳ 明朝" w:hint="eastAsia"/>
                <w:sz w:val="22"/>
                <w:szCs w:val="22"/>
              </w:rPr>
              <w:t xml:space="preserve"> 工事概要</w:t>
            </w:r>
          </w:p>
          <w:p w:rsidR="00301D5F" w:rsidRPr="00D11FB8" w:rsidRDefault="00301D5F" w:rsidP="000D7BEA">
            <w:pPr>
              <w:rPr>
                <w:rFonts w:ascii="ＭＳ 明朝" w:hAnsi="ＭＳ 明朝"/>
                <w:sz w:val="22"/>
                <w:szCs w:val="22"/>
              </w:rPr>
            </w:pPr>
            <w:r>
              <w:rPr>
                <w:rFonts w:ascii="ＭＳ 明朝" w:hAnsi="ＭＳ 明朝" w:hint="eastAsia"/>
                <w:sz w:val="22"/>
                <w:szCs w:val="22"/>
              </w:rPr>
              <w:t xml:space="preserve">　　施工延長　Ｌ＝</w:t>
            </w:r>
            <w:r w:rsidR="00AF7864">
              <w:rPr>
                <w:rFonts w:ascii="ＭＳ 明朝" w:hAnsi="ＭＳ 明朝" w:hint="eastAsia"/>
                <w:sz w:val="22"/>
                <w:szCs w:val="22"/>
              </w:rPr>
              <w:t>80.1</w:t>
            </w:r>
            <w:r>
              <w:rPr>
                <w:rFonts w:ascii="ＭＳ 明朝" w:hAnsi="ＭＳ 明朝" w:hint="eastAsia"/>
                <w:sz w:val="22"/>
                <w:szCs w:val="22"/>
              </w:rPr>
              <w:t>ｍ</w:t>
            </w:r>
          </w:p>
          <w:p w:rsidR="00D716AE" w:rsidRDefault="000D7BEA" w:rsidP="00D716AE">
            <w:pPr>
              <w:widowControl/>
              <w:jc w:val="left"/>
              <w:rPr>
                <w:rFonts w:ascii="ＭＳ 明朝" w:hAnsi="ＭＳ 明朝"/>
                <w:sz w:val="22"/>
                <w:szCs w:val="22"/>
              </w:rPr>
            </w:pPr>
            <w:r>
              <w:rPr>
                <w:rFonts w:ascii="ＭＳ 明朝" w:hAnsi="ＭＳ 明朝" w:hint="eastAsia"/>
                <w:sz w:val="22"/>
                <w:szCs w:val="22"/>
              </w:rPr>
              <w:t xml:space="preserve">　　　配水管</w:t>
            </w:r>
            <w:r w:rsidR="00D716AE" w:rsidRPr="00D11FB8">
              <w:rPr>
                <w:rFonts w:ascii="ＭＳ 明朝" w:hAnsi="ＭＳ 明朝" w:hint="eastAsia"/>
                <w:sz w:val="22"/>
                <w:szCs w:val="22"/>
              </w:rPr>
              <w:t>布設</w:t>
            </w:r>
            <w:r w:rsidR="00AF7864">
              <w:rPr>
                <w:rFonts w:ascii="ＭＳ 明朝" w:hAnsi="ＭＳ 明朝" w:hint="eastAsia"/>
                <w:sz w:val="22"/>
                <w:szCs w:val="22"/>
              </w:rPr>
              <w:t>替</w:t>
            </w:r>
            <w:r w:rsidR="00D716AE" w:rsidRPr="00D11FB8">
              <w:rPr>
                <w:rFonts w:ascii="ＭＳ 明朝" w:hAnsi="ＭＳ 明朝" w:hint="eastAsia"/>
                <w:sz w:val="22"/>
                <w:szCs w:val="22"/>
              </w:rPr>
              <w:t>工（</w:t>
            </w:r>
            <w:r>
              <w:rPr>
                <w:rFonts w:ascii="ＭＳ 明朝" w:hAnsi="ＭＳ 明朝" w:hint="eastAsia"/>
                <w:sz w:val="22"/>
                <w:szCs w:val="22"/>
              </w:rPr>
              <w:t>ダクタイル鋳鉄管</w:t>
            </w:r>
            <w:r w:rsidR="00AF7864">
              <w:rPr>
                <w:rFonts w:ascii="ＭＳ 明朝" w:hAnsi="ＭＳ 明朝" w:hint="eastAsia"/>
                <w:sz w:val="22"/>
                <w:szCs w:val="22"/>
              </w:rPr>
              <w:t>GX</w:t>
            </w:r>
            <w:r w:rsidR="008954A2">
              <w:rPr>
                <w:rFonts w:ascii="ＭＳ 明朝" w:hAnsi="ＭＳ 明朝" w:hint="eastAsia"/>
                <w:sz w:val="22"/>
                <w:szCs w:val="22"/>
              </w:rPr>
              <w:t>形</w:t>
            </w:r>
            <w:r w:rsidR="00D716AE" w:rsidRPr="00D11FB8">
              <w:rPr>
                <w:rFonts w:ascii="ＭＳ 明朝" w:hAnsi="ＭＳ 明朝" w:hint="eastAsia"/>
                <w:sz w:val="22"/>
                <w:szCs w:val="22"/>
              </w:rPr>
              <w:t>φ</w:t>
            </w:r>
            <w:r w:rsidR="00301D5F">
              <w:rPr>
                <w:rFonts w:ascii="ＭＳ 明朝" w:hAnsi="ＭＳ 明朝" w:hint="eastAsia"/>
                <w:sz w:val="22"/>
                <w:szCs w:val="22"/>
              </w:rPr>
              <w:t>200㎜）</w:t>
            </w:r>
          </w:p>
          <w:p w:rsidR="00FE49B3" w:rsidRPr="00D11FB8" w:rsidRDefault="00301D5F" w:rsidP="00AF7864">
            <w:pPr>
              <w:widowControl/>
              <w:jc w:val="left"/>
              <w:rPr>
                <w:rFonts w:ascii="ＭＳ 明朝" w:hAnsi="ＭＳ 明朝"/>
                <w:sz w:val="22"/>
                <w:szCs w:val="22"/>
              </w:rPr>
            </w:pPr>
            <w:r>
              <w:rPr>
                <w:rFonts w:ascii="ＭＳ 明朝" w:hAnsi="ＭＳ 明朝" w:hint="eastAsia"/>
                <w:sz w:val="22"/>
                <w:szCs w:val="22"/>
              </w:rPr>
              <w:t xml:space="preserve">　　　配水管</w:t>
            </w:r>
            <w:r w:rsidRPr="00D11FB8">
              <w:rPr>
                <w:rFonts w:ascii="ＭＳ 明朝" w:hAnsi="ＭＳ 明朝" w:hint="eastAsia"/>
                <w:sz w:val="22"/>
                <w:szCs w:val="22"/>
              </w:rPr>
              <w:t>布設</w:t>
            </w:r>
            <w:r w:rsidR="00AF7864">
              <w:rPr>
                <w:rFonts w:ascii="ＭＳ 明朝" w:hAnsi="ＭＳ 明朝" w:hint="eastAsia"/>
                <w:sz w:val="22"/>
                <w:szCs w:val="22"/>
              </w:rPr>
              <w:t>替</w:t>
            </w:r>
            <w:r w:rsidRPr="00D11FB8">
              <w:rPr>
                <w:rFonts w:ascii="ＭＳ 明朝" w:hAnsi="ＭＳ 明朝" w:hint="eastAsia"/>
                <w:sz w:val="22"/>
                <w:szCs w:val="22"/>
              </w:rPr>
              <w:t>工（</w:t>
            </w:r>
            <w:r>
              <w:rPr>
                <w:rFonts w:ascii="ＭＳ 明朝" w:hAnsi="ＭＳ 明朝" w:hint="eastAsia"/>
                <w:sz w:val="22"/>
                <w:szCs w:val="22"/>
              </w:rPr>
              <w:t>ダクタイル鋳鉄管</w:t>
            </w:r>
            <w:r w:rsidR="00AF7864">
              <w:rPr>
                <w:rFonts w:ascii="ＭＳ 明朝" w:hAnsi="ＭＳ 明朝" w:hint="eastAsia"/>
                <w:sz w:val="22"/>
                <w:szCs w:val="22"/>
              </w:rPr>
              <w:t>GX</w:t>
            </w:r>
            <w:r w:rsidR="008954A2">
              <w:rPr>
                <w:rFonts w:ascii="ＭＳ 明朝" w:hAnsi="ＭＳ 明朝" w:hint="eastAsia"/>
                <w:sz w:val="22"/>
                <w:szCs w:val="22"/>
              </w:rPr>
              <w:t>形</w:t>
            </w:r>
            <w:r w:rsidRPr="00D11FB8">
              <w:rPr>
                <w:rFonts w:ascii="ＭＳ 明朝" w:hAnsi="ＭＳ 明朝" w:hint="eastAsia"/>
                <w:sz w:val="22"/>
                <w:szCs w:val="22"/>
              </w:rPr>
              <w:t>φ</w:t>
            </w:r>
            <w:r>
              <w:rPr>
                <w:rFonts w:ascii="ＭＳ 明朝" w:hAnsi="ＭＳ 明朝" w:hint="eastAsia"/>
                <w:sz w:val="22"/>
                <w:szCs w:val="22"/>
              </w:rPr>
              <w:t>100㎜）</w:t>
            </w:r>
          </w:p>
        </w:tc>
        <w:tc>
          <w:tcPr>
            <w:tcW w:w="3118" w:type="dxa"/>
            <w:tcBorders>
              <w:top w:val="nil"/>
              <w:left w:val="nil"/>
              <w:bottom w:val="nil"/>
              <w:right w:val="nil"/>
            </w:tcBorders>
            <w:shd w:val="clear" w:color="auto" w:fill="auto"/>
          </w:tcPr>
          <w:p w:rsidR="005517E1" w:rsidRDefault="005517E1" w:rsidP="005517E1">
            <w:pPr>
              <w:widowControl/>
              <w:jc w:val="left"/>
              <w:rPr>
                <w:rFonts w:ascii="ＭＳ 明朝" w:hAnsi="ＭＳ 明朝"/>
                <w:sz w:val="22"/>
                <w:szCs w:val="22"/>
              </w:rPr>
            </w:pPr>
          </w:p>
          <w:p w:rsidR="00301D5F" w:rsidRPr="00D11FB8" w:rsidRDefault="00301D5F" w:rsidP="005517E1">
            <w:pPr>
              <w:widowControl/>
              <w:jc w:val="left"/>
              <w:rPr>
                <w:rFonts w:ascii="ＭＳ 明朝" w:hAnsi="ＭＳ 明朝"/>
                <w:sz w:val="22"/>
                <w:szCs w:val="22"/>
              </w:rPr>
            </w:pPr>
          </w:p>
          <w:p w:rsidR="00D716AE" w:rsidRPr="00D11FB8" w:rsidRDefault="00D716AE" w:rsidP="00D716AE">
            <w:pPr>
              <w:widowControl/>
              <w:jc w:val="left"/>
              <w:rPr>
                <w:rFonts w:ascii="ＭＳ 明朝" w:hAnsi="ＭＳ 明朝"/>
                <w:sz w:val="22"/>
                <w:szCs w:val="22"/>
              </w:rPr>
            </w:pPr>
            <w:r w:rsidRPr="00D11FB8">
              <w:rPr>
                <w:rFonts w:ascii="ＭＳ 明朝" w:hAnsi="ＭＳ 明朝" w:hint="eastAsia"/>
                <w:sz w:val="22"/>
                <w:szCs w:val="22"/>
              </w:rPr>
              <w:t>Ｌ＝</w:t>
            </w:r>
            <w:r w:rsidR="00AF7864">
              <w:rPr>
                <w:rFonts w:ascii="ＭＳ 明朝" w:hAnsi="ＭＳ 明朝" w:hint="eastAsia"/>
                <w:sz w:val="22"/>
                <w:szCs w:val="22"/>
              </w:rPr>
              <w:t>61.7</w:t>
            </w:r>
            <w:r w:rsidRPr="00D11FB8">
              <w:rPr>
                <w:rFonts w:ascii="ＭＳ 明朝" w:hAnsi="ＭＳ 明朝" w:hint="eastAsia"/>
                <w:sz w:val="22"/>
                <w:szCs w:val="22"/>
              </w:rPr>
              <w:t>ｍ</w:t>
            </w:r>
          </w:p>
          <w:p w:rsidR="00AD1CA3" w:rsidRPr="00D11FB8" w:rsidRDefault="000B174C" w:rsidP="00D716AE">
            <w:pPr>
              <w:widowControl/>
              <w:jc w:val="left"/>
              <w:rPr>
                <w:rFonts w:ascii="ＭＳ 明朝" w:hAnsi="ＭＳ 明朝"/>
                <w:sz w:val="22"/>
                <w:szCs w:val="22"/>
              </w:rPr>
            </w:pPr>
            <w:r w:rsidRPr="00D11FB8">
              <w:rPr>
                <w:rFonts w:ascii="ＭＳ 明朝" w:hAnsi="ＭＳ 明朝" w:hint="eastAsia"/>
                <w:sz w:val="22"/>
                <w:szCs w:val="22"/>
              </w:rPr>
              <w:t>Ｌ＝</w:t>
            </w:r>
            <w:r w:rsidR="00AF7864">
              <w:rPr>
                <w:rFonts w:ascii="ＭＳ 明朝" w:hAnsi="ＭＳ 明朝" w:hint="eastAsia"/>
                <w:sz w:val="22"/>
                <w:szCs w:val="22"/>
              </w:rPr>
              <w:t>18.4</w:t>
            </w:r>
            <w:r w:rsidRPr="00D11FB8">
              <w:rPr>
                <w:rFonts w:ascii="ＭＳ 明朝" w:hAnsi="ＭＳ 明朝" w:hint="eastAsia"/>
                <w:sz w:val="22"/>
                <w:szCs w:val="22"/>
              </w:rPr>
              <w:t>ｍ</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764DDE"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8B22F5">
              <w:rPr>
                <w:rFonts w:ascii="ＭＳ ゴシック" w:eastAsia="ＭＳ ゴシック" w:hAnsi="ＭＳ ゴシック" w:hint="eastAsia"/>
              </w:rPr>
              <w:t xml:space="preserve">　18,960,000</w:t>
            </w:r>
            <w:r w:rsidR="00301D5F">
              <w:rPr>
                <w:rFonts w:ascii="ＭＳ ゴシック" w:eastAsia="ＭＳ ゴシック" w:hAnsi="ＭＳ ゴシック" w:hint="eastAsia"/>
              </w:rPr>
              <w:t xml:space="preserve">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11FB8">
              <w:rPr>
                <w:rFonts w:ascii="ＭＳ 明朝" w:hAnsi="ＭＳ 明朝" w:hint="eastAsia"/>
                <w:spacing w:val="202"/>
                <w:kern w:val="0"/>
                <w:sz w:val="22"/>
                <w:szCs w:val="22"/>
                <w:fitText w:val="1470" w:id="-1244991483"/>
              </w:rPr>
              <w:t>その</w:t>
            </w:r>
            <w:r w:rsidR="005517E1" w:rsidRPr="00D11FB8">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BC1800">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BC1800">
            <w:pPr>
              <w:autoSpaceDE w:val="0"/>
              <w:autoSpaceDN w:val="0"/>
              <w:ind w:firstLineChars="100" w:firstLine="222"/>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704EDE">
      <w:pPr>
        <w:kinsoku w:val="0"/>
        <w:autoSpaceDE w:val="0"/>
        <w:autoSpaceDN w:val="0"/>
        <w:ind w:firstLineChars="200" w:firstLine="443"/>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704EDE">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2807DC" w:rsidRDefault="00A2398D" w:rsidP="002807DC">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807DC" w:rsidRPr="002738F4"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⑷　地域要件</w:t>
      </w:r>
      <w:r w:rsidRPr="002738F4">
        <w:rPr>
          <w:rFonts w:ascii="ＭＳ 明朝" w:hAnsi="ＭＳ 明朝" w:hint="eastAsia"/>
          <w:sz w:val="22"/>
          <w:szCs w:val="22"/>
        </w:rPr>
        <w:t xml:space="preserve">　市内に主たる営業所を有する者であること。</w:t>
      </w:r>
    </w:p>
    <w:p w:rsidR="002807DC" w:rsidRPr="002738F4" w:rsidRDefault="00F528E1" w:rsidP="002807DC">
      <w:pPr>
        <w:kinsoku w:val="0"/>
        <w:autoSpaceDE w:val="0"/>
        <w:autoSpaceDN w:val="0"/>
        <w:ind w:left="-210" w:firstLineChars="300" w:firstLine="665"/>
        <w:jc w:val="left"/>
        <w:rPr>
          <w:rFonts w:ascii="ＭＳ 明朝" w:hAnsi="ＭＳ 明朝"/>
          <w:sz w:val="22"/>
          <w:szCs w:val="22"/>
        </w:rPr>
      </w:pPr>
      <w:r w:rsidRPr="002738F4">
        <w:rPr>
          <w:rFonts w:ascii="ＭＳ 明朝" w:hAnsi="ＭＳ 明朝" w:hint="eastAsia"/>
          <w:sz w:val="22"/>
          <w:szCs w:val="22"/>
        </w:rPr>
        <w:t xml:space="preserve">⑸　業種及び格付け等に関する要件　</w:t>
      </w:r>
      <w:r w:rsidR="000D7BEA" w:rsidRPr="002738F4">
        <w:rPr>
          <w:rFonts w:ascii="ＭＳ 明朝" w:hAnsi="ＭＳ 明朝" w:hint="eastAsia"/>
          <w:sz w:val="22"/>
          <w:szCs w:val="22"/>
        </w:rPr>
        <w:t>管</w:t>
      </w:r>
      <w:r w:rsidRPr="002738F4">
        <w:rPr>
          <w:rFonts w:ascii="ＭＳ 明朝" w:hAnsi="ＭＳ 明朝" w:hint="eastAsia"/>
          <w:sz w:val="22"/>
          <w:szCs w:val="22"/>
        </w:rPr>
        <w:t>工事</w:t>
      </w:r>
      <w:r w:rsidR="002807DC" w:rsidRPr="002738F4">
        <w:rPr>
          <w:rFonts w:ascii="ＭＳ 明朝" w:hAnsi="ＭＳ 明朝" w:hint="eastAsia"/>
          <w:sz w:val="22"/>
          <w:szCs w:val="22"/>
        </w:rPr>
        <w:t>で</w:t>
      </w:r>
      <w:r w:rsidRPr="002738F4">
        <w:rPr>
          <w:rFonts w:ascii="ＭＳ 明朝" w:hAnsi="ＭＳ 明朝" w:hint="eastAsia"/>
          <w:sz w:val="22"/>
          <w:szCs w:val="22"/>
        </w:rPr>
        <w:t>総合数値</w:t>
      </w:r>
      <w:r w:rsidR="000D7BEA" w:rsidRPr="002738F4">
        <w:rPr>
          <w:rFonts w:ascii="ＭＳ 明朝" w:hAnsi="ＭＳ 明朝" w:hint="eastAsia"/>
          <w:sz w:val="22"/>
          <w:szCs w:val="22"/>
        </w:rPr>
        <w:t>8</w:t>
      </w:r>
      <w:r w:rsidR="00176505" w:rsidRPr="002738F4">
        <w:rPr>
          <w:rFonts w:ascii="ＭＳ 明朝" w:hAnsi="ＭＳ 明朝" w:hint="eastAsia"/>
          <w:sz w:val="22"/>
          <w:szCs w:val="22"/>
        </w:rPr>
        <w:t>50</w:t>
      </w:r>
      <w:r w:rsidRPr="002738F4">
        <w:rPr>
          <w:rFonts w:ascii="ＭＳ 明朝" w:hAnsi="ＭＳ 明朝" w:hint="eastAsia"/>
          <w:sz w:val="22"/>
          <w:szCs w:val="22"/>
        </w:rPr>
        <w:t>点以上とする。</w:t>
      </w:r>
    </w:p>
    <w:p w:rsidR="001516F5" w:rsidRPr="002738F4" w:rsidRDefault="00F528E1" w:rsidP="002807DC">
      <w:pPr>
        <w:kinsoku w:val="0"/>
        <w:autoSpaceDE w:val="0"/>
        <w:autoSpaceDN w:val="0"/>
        <w:ind w:left="-210" w:firstLineChars="300" w:firstLine="665"/>
        <w:jc w:val="left"/>
        <w:rPr>
          <w:rFonts w:ascii="ＭＳ 明朝" w:hAnsi="ＭＳ 明朝"/>
          <w:sz w:val="22"/>
          <w:szCs w:val="22"/>
        </w:rPr>
      </w:pPr>
      <w:r w:rsidRPr="002738F4">
        <w:rPr>
          <w:rFonts w:ascii="ＭＳ 明朝" w:hAnsi="ＭＳ 明朝" w:hint="eastAsia"/>
          <w:sz w:val="22"/>
          <w:szCs w:val="22"/>
        </w:rPr>
        <w:t xml:space="preserve">⑹　施工実績に関する要件　</w:t>
      </w:r>
      <w:r w:rsidR="000D7BEA" w:rsidRPr="002738F4">
        <w:rPr>
          <w:rFonts w:ascii="ＭＳ 明朝" w:hAnsi="ＭＳ 明朝" w:hint="eastAsia"/>
          <w:sz w:val="22"/>
          <w:szCs w:val="22"/>
        </w:rPr>
        <w:t>水道管(導水管、送水管、配水管等)</w:t>
      </w:r>
      <w:r w:rsidR="001516F5" w:rsidRPr="002738F4">
        <w:rPr>
          <w:rFonts w:ascii="ＭＳ 明朝" w:hAnsi="ＭＳ 明朝" w:hint="eastAsia"/>
          <w:sz w:val="22"/>
          <w:szCs w:val="22"/>
        </w:rPr>
        <w:t>の布設工事</w:t>
      </w:r>
      <w:r w:rsidR="00176505" w:rsidRPr="002738F4">
        <w:rPr>
          <w:rFonts w:ascii="ＭＳ 明朝" w:hAnsi="ＭＳ 明朝" w:hint="eastAsia"/>
          <w:sz w:val="22"/>
          <w:szCs w:val="22"/>
        </w:rPr>
        <w:t>を施工した</w:t>
      </w:r>
    </w:p>
    <w:p w:rsidR="002807DC" w:rsidRPr="002738F4" w:rsidRDefault="00176505" w:rsidP="001516F5">
      <w:pPr>
        <w:kinsoku w:val="0"/>
        <w:autoSpaceDE w:val="0"/>
        <w:autoSpaceDN w:val="0"/>
        <w:ind w:left="-210" w:firstLineChars="500" w:firstLine="1108"/>
        <w:jc w:val="left"/>
        <w:rPr>
          <w:rFonts w:ascii="ＭＳ 明朝" w:hAnsi="ＭＳ 明朝"/>
          <w:sz w:val="22"/>
          <w:szCs w:val="22"/>
        </w:rPr>
      </w:pPr>
      <w:r w:rsidRPr="002738F4">
        <w:rPr>
          <w:rFonts w:ascii="ＭＳ 明朝" w:hAnsi="ＭＳ 明朝" w:hint="eastAsia"/>
          <w:sz w:val="22"/>
          <w:szCs w:val="22"/>
        </w:rPr>
        <w:t>実績があること</w:t>
      </w:r>
    </w:p>
    <w:p w:rsidR="002807DC" w:rsidRPr="002738F4" w:rsidRDefault="00F528E1" w:rsidP="00C100D4">
      <w:pPr>
        <w:kinsoku w:val="0"/>
        <w:autoSpaceDE w:val="0"/>
        <w:autoSpaceDN w:val="0"/>
        <w:ind w:left="-210" w:firstLineChars="300" w:firstLine="665"/>
        <w:jc w:val="left"/>
        <w:rPr>
          <w:rFonts w:ascii="ＭＳ 明朝" w:hAnsi="ＭＳ 明朝"/>
          <w:sz w:val="22"/>
          <w:szCs w:val="22"/>
        </w:rPr>
      </w:pPr>
      <w:r w:rsidRPr="002738F4">
        <w:rPr>
          <w:rFonts w:ascii="ＭＳ 明朝" w:hAnsi="ＭＳ 明朝" w:hint="eastAsia"/>
          <w:sz w:val="22"/>
          <w:szCs w:val="22"/>
        </w:rPr>
        <w:t>⑺　配置技術者に関する要件</w:t>
      </w:r>
      <w:r w:rsidR="00111A95" w:rsidRPr="002738F4">
        <w:rPr>
          <w:rFonts w:ascii="ＭＳ 明朝" w:hAnsi="ＭＳ 明朝" w:hint="eastAsia"/>
          <w:sz w:val="22"/>
          <w:szCs w:val="22"/>
        </w:rPr>
        <w:t xml:space="preserve">　</w:t>
      </w:r>
      <w:r w:rsidR="001516F5" w:rsidRPr="002738F4">
        <w:rPr>
          <w:rFonts w:ascii="ＭＳ 明朝" w:hAnsi="ＭＳ 明朝" w:hint="eastAsia"/>
          <w:sz w:val="22"/>
          <w:szCs w:val="22"/>
        </w:rPr>
        <w:t>管工事</w:t>
      </w:r>
      <w:r w:rsidR="003C69D2" w:rsidRPr="002738F4">
        <w:rPr>
          <w:rFonts w:ascii="ＭＳ 明朝" w:hAnsi="ＭＳ 明朝" w:hint="eastAsia"/>
          <w:sz w:val="22"/>
          <w:szCs w:val="22"/>
        </w:rPr>
        <w:t>施工管理技士を主任技術者として配置できること。</w:t>
      </w:r>
    </w:p>
    <w:p w:rsidR="00F528E1" w:rsidRPr="002738F4" w:rsidRDefault="00F528E1" w:rsidP="002807DC">
      <w:pPr>
        <w:ind w:firstLineChars="200" w:firstLine="443"/>
        <w:rPr>
          <w:rFonts w:ascii="ＭＳ 明朝" w:hAnsi="ＭＳ 明朝"/>
          <w:sz w:val="22"/>
          <w:szCs w:val="22"/>
        </w:rPr>
      </w:pPr>
      <w:r w:rsidRPr="002738F4">
        <w:rPr>
          <w:rFonts w:ascii="ＭＳ 明朝" w:hAnsi="ＭＳ 明朝" w:hint="eastAsia"/>
          <w:sz w:val="22"/>
          <w:szCs w:val="22"/>
        </w:rPr>
        <w:t>⑻　その他要件　建設業法等関係法令によること。</w:t>
      </w:r>
    </w:p>
    <w:p w:rsidR="005517E1" w:rsidRDefault="005517E1" w:rsidP="003C69D2">
      <w:pPr>
        <w:rPr>
          <w:rFonts w:ascii="ＭＳ 明朝" w:hAnsi="ＭＳ 明朝"/>
          <w:sz w:val="22"/>
          <w:szCs w:val="22"/>
        </w:rPr>
      </w:pPr>
    </w:p>
    <w:p w:rsidR="0072242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25029F" w:rsidRDefault="0025029F" w:rsidP="00704EDE">
      <w:pPr>
        <w:autoSpaceDE w:val="0"/>
        <w:autoSpaceDN w:val="0"/>
        <w:ind w:leftChars="100" w:left="212" w:firstLineChars="100" w:firstLine="222"/>
        <w:rPr>
          <w:rFonts w:ascii="ＭＳ 明朝" w:hAnsi="ＭＳ 明朝"/>
          <w:sz w:val="22"/>
          <w:szCs w:val="22"/>
        </w:rPr>
      </w:pPr>
    </w:p>
    <w:p w:rsidR="002738F4" w:rsidRDefault="002738F4" w:rsidP="00704EDE">
      <w:pPr>
        <w:autoSpaceDE w:val="0"/>
        <w:autoSpaceDN w:val="0"/>
        <w:ind w:leftChars="100" w:left="212" w:firstLineChars="100" w:firstLine="22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B22F5">
              <w:rPr>
                <w:rFonts w:ascii="ＭＳ 明朝" w:hAnsi="ＭＳ 明朝" w:hint="eastAsia"/>
                <w:sz w:val="22"/>
                <w:szCs w:val="22"/>
              </w:rPr>
              <w:t>６</w:t>
            </w:r>
            <w:r w:rsidR="002B0BF5">
              <w:rPr>
                <w:rFonts w:ascii="ＭＳ 明朝" w:hAnsi="ＭＳ 明朝" w:hint="eastAsia"/>
                <w:sz w:val="22"/>
                <w:szCs w:val="22"/>
              </w:rPr>
              <w:t>月</w:t>
            </w:r>
            <w:r w:rsidR="008B22F5">
              <w:rPr>
                <w:rFonts w:ascii="ＭＳ 明朝" w:hAnsi="ＭＳ 明朝" w:hint="eastAsia"/>
                <w:sz w:val="22"/>
                <w:szCs w:val="22"/>
              </w:rPr>
              <w:t>17日（金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8B22F5">
              <w:rPr>
                <w:rFonts w:ascii="ＭＳ 明朝" w:hAnsi="ＭＳ 明朝" w:hint="eastAsia"/>
                <w:sz w:val="22"/>
                <w:szCs w:val="22"/>
              </w:rPr>
              <w:t>７</w:t>
            </w:r>
            <w:r w:rsidR="001E3B45" w:rsidRPr="00D3223B">
              <w:rPr>
                <w:rFonts w:ascii="ＭＳ 明朝" w:hAnsi="ＭＳ 明朝" w:hint="eastAsia"/>
                <w:sz w:val="22"/>
                <w:szCs w:val="22"/>
              </w:rPr>
              <w:t>月</w:t>
            </w:r>
            <w:r w:rsidR="008B22F5">
              <w:rPr>
                <w:rFonts w:ascii="ＭＳ 明朝" w:hAnsi="ＭＳ 明朝" w:hint="eastAsia"/>
                <w:sz w:val="22"/>
                <w:szCs w:val="22"/>
              </w:rPr>
              <w:t>１</w:t>
            </w:r>
            <w:r w:rsidR="001E3B45" w:rsidRPr="00D3223B">
              <w:rPr>
                <w:rFonts w:ascii="ＭＳ 明朝" w:hAnsi="ＭＳ 明朝" w:hint="eastAsia"/>
                <w:sz w:val="22"/>
                <w:szCs w:val="22"/>
              </w:rPr>
              <w:t>日（</w:t>
            </w:r>
            <w:r w:rsidR="008B22F5">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B22F5">
              <w:rPr>
                <w:rFonts w:ascii="ＭＳ 明朝" w:hAnsi="ＭＳ 明朝" w:hint="eastAsia"/>
                <w:sz w:val="22"/>
                <w:szCs w:val="22"/>
              </w:rPr>
              <w:t>６</w:t>
            </w:r>
            <w:r w:rsidRPr="00D3223B">
              <w:rPr>
                <w:rFonts w:ascii="ＭＳ 明朝" w:hAnsi="ＭＳ 明朝" w:hint="eastAsia"/>
                <w:sz w:val="22"/>
                <w:szCs w:val="22"/>
              </w:rPr>
              <w:t>月</w:t>
            </w:r>
            <w:r w:rsidR="008B22F5">
              <w:rPr>
                <w:rFonts w:ascii="ＭＳ 明朝" w:hAnsi="ＭＳ 明朝" w:hint="eastAsia"/>
                <w:sz w:val="22"/>
                <w:szCs w:val="22"/>
              </w:rPr>
              <w:t>21</w:t>
            </w:r>
            <w:r w:rsidRPr="00D3223B">
              <w:rPr>
                <w:rFonts w:ascii="ＭＳ 明朝" w:hAnsi="ＭＳ 明朝" w:hint="eastAsia"/>
                <w:sz w:val="22"/>
                <w:szCs w:val="22"/>
              </w:rPr>
              <w:t>日（</w:t>
            </w:r>
            <w:r w:rsidR="008B22F5">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8B22F5">
              <w:rPr>
                <w:rFonts w:ascii="ＭＳ 明朝" w:hAnsi="ＭＳ 明朝" w:hint="eastAsia"/>
                <w:sz w:val="22"/>
                <w:szCs w:val="22"/>
              </w:rPr>
              <w:t>６</w:t>
            </w:r>
            <w:r w:rsidR="00C31E7D" w:rsidRPr="00D3223B">
              <w:rPr>
                <w:rFonts w:ascii="ＭＳ 明朝" w:hAnsi="ＭＳ 明朝" w:hint="eastAsia"/>
                <w:sz w:val="22"/>
                <w:szCs w:val="22"/>
              </w:rPr>
              <w:t>月</w:t>
            </w:r>
            <w:r w:rsidR="008B22F5">
              <w:rPr>
                <w:rFonts w:ascii="ＭＳ 明朝" w:hAnsi="ＭＳ 明朝" w:hint="eastAsia"/>
                <w:sz w:val="22"/>
                <w:szCs w:val="22"/>
              </w:rPr>
              <w:t>24</w:t>
            </w:r>
            <w:r w:rsidR="00C31E7D" w:rsidRPr="00D3223B">
              <w:rPr>
                <w:rFonts w:ascii="ＭＳ 明朝" w:hAnsi="ＭＳ 明朝" w:hint="eastAsia"/>
                <w:sz w:val="22"/>
                <w:szCs w:val="22"/>
              </w:rPr>
              <w:t>日（</w:t>
            </w:r>
            <w:r w:rsidR="008B22F5">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25029F" w:rsidRPr="00434D0E" w:rsidRDefault="0025029F" w:rsidP="0025029F">
            <w:pPr>
              <w:autoSpaceDE w:val="0"/>
              <w:autoSpaceDN w:val="0"/>
              <w:jc w:val="left"/>
              <w:rPr>
                <w:rFonts w:ascii="ＭＳ 明朝" w:hAnsi="ＭＳ 明朝"/>
                <w:sz w:val="22"/>
                <w:szCs w:val="22"/>
              </w:rPr>
            </w:pPr>
            <w:r>
              <w:rPr>
                <w:rFonts w:ascii="ＭＳ 明朝" w:hAnsi="ＭＳ 明朝" w:hint="eastAsia"/>
                <w:sz w:val="22"/>
                <w:szCs w:val="22"/>
              </w:rPr>
              <w:t>魚津市上下水道局上下水道課</w:t>
            </w:r>
          </w:p>
          <w:p w:rsidR="00434D0E" w:rsidRPr="00434D0E" w:rsidRDefault="001516F5" w:rsidP="0025029F">
            <w:pPr>
              <w:autoSpaceDE w:val="0"/>
              <w:autoSpaceDN w:val="0"/>
              <w:ind w:firstLineChars="500" w:firstLine="1108"/>
              <w:jc w:val="left"/>
              <w:rPr>
                <w:rFonts w:ascii="ＭＳ 明朝" w:hAnsi="ＭＳ 明朝"/>
                <w:sz w:val="22"/>
                <w:szCs w:val="22"/>
              </w:rPr>
            </w:pPr>
            <w:r>
              <w:rPr>
                <w:rFonts w:ascii="ＭＳ 明朝" w:hAnsi="ＭＳ 明朝"/>
                <w:sz w:val="22"/>
                <w:szCs w:val="22"/>
              </w:rPr>
              <w:t>FAX(0765)2</w:t>
            </w:r>
            <w:r>
              <w:rPr>
                <w:rFonts w:ascii="ＭＳ 明朝" w:hAnsi="ＭＳ 明朝" w:hint="eastAsia"/>
                <w:sz w:val="22"/>
                <w:szCs w:val="22"/>
              </w:rPr>
              <w:t>2</w:t>
            </w:r>
            <w:r>
              <w:rPr>
                <w:rFonts w:ascii="ＭＳ 明朝" w:hAnsi="ＭＳ 明朝"/>
                <w:sz w:val="22"/>
                <w:szCs w:val="22"/>
              </w:rPr>
              <w:t>-1</w:t>
            </w:r>
            <w:r>
              <w:rPr>
                <w:rFonts w:ascii="ＭＳ 明朝" w:hAnsi="ＭＳ 明朝" w:hint="eastAsia"/>
                <w:sz w:val="22"/>
                <w:szCs w:val="22"/>
              </w:rPr>
              <w:t>942</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8B0A13">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8B0A13">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8B22F5">
              <w:rPr>
                <w:rFonts w:ascii="ＭＳ 明朝" w:hAnsi="ＭＳ 明朝" w:hint="eastAsia"/>
                <w:sz w:val="22"/>
                <w:szCs w:val="22"/>
              </w:rPr>
              <w:t>６</w:t>
            </w:r>
            <w:r w:rsidRPr="00D3223B">
              <w:rPr>
                <w:rFonts w:ascii="ＭＳ 明朝" w:hAnsi="ＭＳ 明朝" w:hint="eastAsia"/>
                <w:sz w:val="22"/>
                <w:szCs w:val="22"/>
              </w:rPr>
              <w:t>月</w:t>
            </w:r>
            <w:r w:rsidR="008B22F5">
              <w:rPr>
                <w:rFonts w:ascii="ＭＳ 明朝" w:hAnsi="ＭＳ 明朝" w:hint="eastAsia"/>
                <w:sz w:val="22"/>
                <w:szCs w:val="22"/>
              </w:rPr>
              <w:t>25</w:t>
            </w:r>
            <w:r w:rsidRPr="00D3223B">
              <w:rPr>
                <w:rFonts w:ascii="ＭＳ 明朝" w:hAnsi="ＭＳ 明朝" w:hint="eastAsia"/>
                <w:sz w:val="22"/>
                <w:szCs w:val="22"/>
              </w:rPr>
              <w:t>日（</w:t>
            </w:r>
            <w:r w:rsidR="008B22F5">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8B22F5">
              <w:rPr>
                <w:rFonts w:ascii="ＭＳ 明朝" w:hAnsi="ＭＳ 明朝" w:hint="eastAsia"/>
                <w:sz w:val="22"/>
                <w:szCs w:val="22"/>
              </w:rPr>
              <w:t>７</w:t>
            </w:r>
            <w:r w:rsidR="001E3B45" w:rsidRPr="00D3223B">
              <w:rPr>
                <w:rFonts w:ascii="ＭＳ 明朝" w:hAnsi="ＭＳ 明朝" w:hint="eastAsia"/>
                <w:sz w:val="22"/>
                <w:szCs w:val="22"/>
              </w:rPr>
              <w:t>月</w:t>
            </w:r>
            <w:r w:rsidR="008B22F5">
              <w:rPr>
                <w:rFonts w:ascii="ＭＳ 明朝" w:hAnsi="ＭＳ 明朝" w:hint="eastAsia"/>
                <w:sz w:val="22"/>
                <w:szCs w:val="22"/>
              </w:rPr>
              <w:t>１</w:t>
            </w:r>
            <w:r w:rsidR="001E3B45" w:rsidRPr="00D3223B">
              <w:rPr>
                <w:rFonts w:ascii="ＭＳ 明朝" w:hAnsi="ＭＳ 明朝" w:hint="eastAsia"/>
                <w:sz w:val="22"/>
                <w:szCs w:val="22"/>
              </w:rPr>
              <w:t>日（</w:t>
            </w:r>
            <w:r w:rsidR="008B22F5">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8B22F5">
              <w:rPr>
                <w:rFonts w:ascii="ＭＳ 明朝" w:hAnsi="ＭＳ 明朝" w:hint="eastAsia"/>
                <w:sz w:val="22"/>
                <w:szCs w:val="22"/>
              </w:rPr>
              <w:t>７</w:t>
            </w:r>
            <w:r w:rsidRPr="00D3223B">
              <w:rPr>
                <w:rFonts w:ascii="ＭＳ 明朝" w:hAnsi="ＭＳ 明朝" w:hint="eastAsia"/>
                <w:sz w:val="22"/>
                <w:szCs w:val="22"/>
              </w:rPr>
              <w:t>月</w:t>
            </w:r>
            <w:r w:rsidR="008B22F5">
              <w:rPr>
                <w:rFonts w:ascii="ＭＳ 明朝" w:hAnsi="ＭＳ 明朝" w:hint="eastAsia"/>
                <w:sz w:val="22"/>
                <w:szCs w:val="22"/>
              </w:rPr>
              <w:t>１</w:t>
            </w:r>
            <w:r w:rsidRPr="00D3223B">
              <w:rPr>
                <w:rFonts w:ascii="ＭＳ 明朝" w:hAnsi="ＭＳ 明朝" w:hint="eastAsia"/>
                <w:sz w:val="22"/>
                <w:szCs w:val="22"/>
              </w:rPr>
              <w:t>日（</w:t>
            </w:r>
            <w:r w:rsidR="008B22F5">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8B22F5">
              <w:rPr>
                <w:rFonts w:ascii="ＭＳ 明朝" w:hAnsi="ＭＳ 明朝" w:hint="eastAsia"/>
                <w:sz w:val="22"/>
                <w:szCs w:val="22"/>
              </w:rPr>
              <w:t>７</w:t>
            </w:r>
            <w:r w:rsidR="001E3B45" w:rsidRPr="00D3223B">
              <w:rPr>
                <w:rFonts w:ascii="ＭＳ 明朝" w:hAnsi="ＭＳ 明朝" w:hint="eastAsia"/>
                <w:sz w:val="22"/>
                <w:szCs w:val="22"/>
              </w:rPr>
              <w:t>月</w:t>
            </w:r>
            <w:r w:rsidR="008B22F5">
              <w:rPr>
                <w:rFonts w:ascii="ＭＳ 明朝" w:hAnsi="ＭＳ 明朝" w:hint="eastAsia"/>
                <w:sz w:val="22"/>
                <w:szCs w:val="22"/>
              </w:rPr>
              <w:t>７日（木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2738F4">
              <w:rPr>
                <w:rFonts w:ascii="ＭＳ 明朝" w:hAnsi="ＭＳ 明朝" w:hint="eastAsia"/>
                <w:b/>
                <w:sz w:val="22"/>
                <w:szCs w:val="22"/>
              </w:rPr>
              <w:t>10</w:t>
            </w:r>
            <w:r w:rsidR="001E3B45" w:rsidRPr="00D3223B">
              <w:rPr>
                <w:rFonts w:ascii="ＭＳ 明朝" w:hAnsi="ＭＳ 明朝" w:hint="eastAsia"/>
                <w:b/>
                <w:sz w:val="22"/>
                <w:szCs w:val="22"/>
              </w:rPr>
              <w:t>時</w:t>
            </w:r>
            <w:r w:rsidR="002738F4">
              <w:rPr>
                <w:rFonts w:ascii="ＭＳ 明朝" w:hAnsi="ＭＳ 明朝" w:hint="eastAsia"/>
                <w:b/>
                <w:sz w:val="22"/>
                <w:szCs w:val="22"/>
              </w:rPr>
              <w:t>0</w:t>
            </w:r>
            <w:r w:rsidR="00450EBF">
              <w:rPr>
                <w:rFonts w:ascii="ＭＳ 明朝" w:hAnsi="ＭＳ 明朝" w:hint="eastAsia"/>
                <w:b/>
                <w:sz w:val="22"/>
                <w:szCs w:val="22"/>
              </w:rPr>
              <w:t>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1516F5" w:rsidRDefault="001516F5"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103191" w:rsidRDefault="00103191" w:rsidP="00704EDE">
      <w:pPr>
        <w:autoSpaceDE w:val="0"/>
        <w:autoSpaceDN w:val="0"/>
        <w:ind w:rightChars="-321" w:right="-679"/>
        <w:rPr>
          <w:rFonts w:ascii="ＭＳ 明朝" w:hAnsi="ＭＳ 明朝"/>
          <w:sz w:val="22"/>
          <w:szCs w:val="22"/>
        </w:rPr>
      </w:pPr>
    </w:p>
    <w:p w:rsidR="001516F5" w:rsidRDefault="001516F5"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987A9F" w:rsidRDefault="00BB5636" w:rsidP="001516F5">
      <w:pPr>
        <w:autoSpaceDE w:val="0"/>
        <w:autoSpaceDN w:val="0"/>
        <w:ind w:leftChars="200" w:left="565" w:rightChars="12" w:right="25" w:hangingChars="64" w:hanging="142"/>
        <w:rPr>
          <w:rFonts w:ascii="ＭＳ 明朝" w:hAnsi="ＭＳ 明朝"/>
          <w:sz w:val="22"/>
          <w:szCs w:val="22"/>
        </w:rPr>
      </w:pPr>
      <w:r w:rsidRPr="00D3223B">
        <w:rPr>
          <w:rFonts w:ascii="ＭＳ 明朝" w:hAnsi="ＭＳ 明朝" w:hint="eastAsia"/>
          <w:sz w:val="22"/>
          <w:szCs w:val="22"/>
        </w:rPr>
        <w:lastRenderedPageBreak/>
        <w:t>⑶　封筒に、入札番号及び工事名が記載されていなかったり、記載された事項が公告に定めた事項と異なっていたりするなどの理由により対象工事を識別することが困難であるもの</w:t>
      </w:r>
    </w:p>
    <w:p w:rsidR="001516F5" w:rsidRDefault="001516F5" w:rsidP="001516F5">
      <w:pPr>
        <w:autoSpaceDE w:val="0"/>
        <w:autoSpaceDN w:val="0"/>
        <w:ind w:leftChars="200" w:left="565" w:rightChars="12" w:right="25" w:hangingChars="64" w:hanging="142"/>
        <w:rPr>
          <w:rFonts w:ascii="ＭＳ 明朝" w:hAnsi="ＭＳ 明朝"/>
          <w:sz w:val="22"/>
          <w:szCs w:val="22"/>
        </w:rPr>
      </w:pPr>
    </w:p>
    <w:p w:rsidR="001516F5" w:rsidRPr="00D3223B" w:rsidRDefault="001516F5" w:rsidP="001516F5">
      <w:pPr>
        <w:autoSpaceDE w:val="0"/>
        <w:autoSpaceDN w:val="0"/>
        <w:ind w:leftChars="200" w:left="565" w:rightChars="12" w:right="25" w:hangingChars="64" w:hanging="14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⑹　必要な記載事項を確認できない入札</w:t>
      </w:r>
    </w:p>
    <w:p w:rsidR="00BB5636" w:rsidRPr="00D3223B" w:rsidRDefault="00BB5636" w:rsidP="00704EDE">
      <w:pPr>
        <w:autoSpaceDE w:val="0"/>
        <w:autoSpaceDN w:val="0"/>
        <w:ind w:leftChars="200" w:left="645" w:hangingChars="100" w:hanging="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明らかに独禁法等に抵触すると認められる入札又は入札に際し不正の行為があったと認められる入札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2738F4" w:rsidRDefault="002738F4"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t>10</w:t>
      </w:r>
      <w:r w:rsidR="00764DDE">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1516F5" w:rsidRPr="001516F5" w:rsidRDefault="00BB5636" w:rsidP="002738F4">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w:t>
      </w:r>
      <w:r w:rsidRPr="00D3223B">
        <w:rPr>
          <w:rFonts w:ascii="ＭＳ 明朝" w:hAnsi="ＭＳ 明朝" w:hint="eastAsia"/>
          <w:sz w:val="22"/>
          <w:szCs w:val="22"/>
        </w:rPr>
        <w:lastRenderedPageBreak/>
        <w:t>約保証金に代わる担保の提供として行われたものとする。また、公共工事履行保証証券による保証を付し、または履行保証保険契約の締結を行ったときは、契約保証金を免除する。</w:t>
      </w:r>
    </w:p>
    <w:p w:rsidR="002738F4" w:rsidRDefault="002738F4" w:rsidP="00704EDE">
      <w:pPr>
        <w:autoSpaceDE w:val="0"/>
        <w:autoSpaceDN w:val="0"/>
        <w:rPr>
          <w:rFonts w:ascii="ＭＳ ゴシック" w:eastAsia="ＭＳ ゴシック" w:hAnsi="ＭＳ ゴシック"/>
          <w:sz w:val="22"/>
          <w:szCs w:val="22"/>
        </w:rPr>
      </w:pPr>
    </w:p>
    <w:p w:rsidR="002738F4" w:rsidRDefault="002738F4" w:rsidP="00704EDE">
      <w:pPr>
        <w:autoSpaceDE w:val="0"/>
        <w:autoSpaceDN w:val="0"/>
        <w:rPr>
          <w:rFonts w:ascii="ＭＳ ゴシック" w:eastAsia="ＭＳ ゴシック" w:hAnsi="ＭＳ ゴシック"/>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764DDE">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B5636" w:rsidRPr="00D3223B" w:rsidRDefault="00BB5636" w:rsidP="00704EDE">
      <w:pPr>
        <w:autoSpaceDE w:val="0"/>
        <w:autoSpaceDN w:val="0"/>
        <w:ind w:leftChars="198" w:left="647" w:hangingChars="103" w:hanging="228"/>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BB5636" w:rsidRPr="00D3223B" w:rsidRDefault="00BB5636" w:rsidP="00704EDE">
      <w:pPr>
        <w:autoSpaceDE w:val="0"/>
        <w:autoSpaceDN w:val="0"/>
        <w:ind w:leftChars="199" w:left="647" w:hangingChars="102" w:hanging="226"/>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本工事の施工にかかる主任技術者は、原則として条件付き一般競争入札参加資格審査申請書の配置予定技術者調書に記載した者としなければならない。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2738F4">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8954A2">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174C"/>
    <w:rsid w:val="000B3E7F"/>
    <w:rsid w:val="000B52D6"/>
    <w:rsid w:val="000B7220"/>
    <w:rsid w:val="000C0E68"/>
    <w:rsid w:val="000C2585"/>
    <w:rsid w:val="000D18C9"/>
    <w:rsid w:val="000D2922"/>
    <w:rsid w:val="000D3902"/>
    <w:rsid w:val="000D3C75"/>
    <w:rsid w:val="000D7BEA"/>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1A95"/>
    <w:rsid w:val="001138BB"/>
    <w:rsid w:val="00113ECF"/>
    <w:rsid w:val="00114D01"/>
    <w:rsid w:val="00120BDF"/>
    <w:rsid w:val="001213B2"/>
    <w:rsid w:val="00125DD4"/>
    <w:rsid w:val="00127621"/>
    <w:rsid w:val="00131D59"/>
    <w:rsid w:val="001352F6"/>
    <w:rsid w:val="001360A7"/>
    <w:rsid w:val="00141789"/>
    <w:rsid w:val="001442A8"/>
    <w:rsid w:val="001516F5"/>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76505"/>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2225"/>
    <w:rsid w:val="001C7311"/>
    <w:rsid w:val="001C7430"/>
    <w:rsid w:val="001D67AF"/>
    <w:rsid w:val="001D688F"/>
    <w:rsid w:val="001D6B7F"/>
    <w:rsid w:val="001D7989"/>
    <w:rsid w:val="001E3B45"/>
    <w:rsid w:val="001E58BA"/>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029F"/>
    <w:rsid w:val="002551BD"/>
    <w:rsid w:val="0025573B"/>
    <w:rsid w:val="002559D1"/>
    <w:rsid w:val="00263858"/>
    <w:rsid w:val="00263DC3"/>
    <w:rsid w:val="00266324"/>
    <w:rsid w:val="00270569"/>
    <w:rsid w:val="002710C5"/>
    <w:rsid w:val="00271B5B"/>
    <w:rsid w:val="00272520"/>
    <w:rsid w:val="002738F4"/>
    <w:rsid w:val="002772CA"/>
    <w:rsid w:val="00277CDF"/>
    <w:rsid w:val="002807DC"/>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1D5F"/>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C69D2"/>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0EBF"/>
    <w:rsid w:val="0045122B"/>
    <w:rsid w:val="00452E62"/>
    <w:rsid w:val="004548D3"/>
    <w:rsid w:val="004610CC"/>
    <w:rsid w:val="00463554"/>
    <w:rsid w:val="00464F86"/>
    <w:rsid w:val="0046544C"/>
    <w:rsid w:val="0047258F"/>
    <w:rsid w:val="00480D2C"/>
    <w:rsid w:val="00481916"/>
    <w:rsid w:val="0048579C"/>
    <w:rsid w:val="00485DEF"/>
    <w:rsid w:val="004876C3"/>
    <w:rsid w:val="004A26BE"/>
    <w:rsid w:val="004A41BB"/>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25CF"/>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194E"/>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572A9"/>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05E5"/>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4DDE"/>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5564"/>
    <w:rsid w:val="008674E6"/>
    <w:rsid w:val="00873B61"/>
    <w:rsid w:val="00873B6D"/>
    <w:rsid w:val="0087403F"/>
    <w:rsid w:val="00880D8B"/>
    <w:rsid w:val="00883D11"/>
    <w:rsid w:val="0088547C"/>
    <w:rsid w:val="00886FC3"/>
    <w:rsid w:val="008909C0"/>
    <w:rsid w:val="00892D4C"/>
    <w:rsid w:val="00892D71"/>
    <w:rsid w:val="008954A2"/>
    <w:rsid w:val="008975AE"/>
    <w:rsid w:val="008A087E"/>
    <w:rsid w:val="008A0FBF"/>
    <w:rsid w:val="008A2F68"/>
    <w:rsid w:val="008A3F12"/>
    <w:rsid w:val="008A413C"/>
    <w:rsid w:val="008A4845"/>
    <w:rsid w:val="008A4B58"/>
    <w:rsid w:val="008A5895"/>
    <w:rsid w:val="008A5B50"/>
    <w:rsid w:val="008A7F12"/>
    <w:rsid w:val="008B0A13"/>
    <w:rsid w:val="008B22F5"/>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506C"/>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08DB"/>
    <w:rsid w:val="00AB24B1"/>
    <w:rsid w:val="00AB35F9"/>
    <w:rsid w:val="00AB6E00"/>
    <w:rsid w:val="00AB6EA3"/>
    <w:rsid w:val="00AC0033"/>
    <w:rsid w:val="00AC168B"/>
    <w:rsid w:val="00AC2F16"/>
    <w:rsid w:val="00AD1749"/>
    <w:rsid w:val="00AD1AC3"/>
    <w:rsid w:val="00AD1CA3"/>
    <w:rsid w:val="00AD43B8"/>
    <w:rsid w:val="00AD6387"/>
    <w:rsid w:val="00AE0173"/>
    <w:rsid w:val="00AE1C4C"/>
    <w:rsid w:val="00AE40CF"/>
    <w:rsid w:val="00AE53D9"/>
    <w:rsid w:val="00AF07A4"/>
    <w:rsid w:val="00AF306B"/>
    <w:rsid w:val="00AF40E9"/>
    <w:rsid w:val="00AF5153"/>
    <w:rsid w:val="00AF5B03"/>
    <w:rsid w:val="00AF7864"/>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1800"/>
    <w:rsid w:val="00BC430C"/>
    <w:rsid w:val="00BC5579"/>
    <w:rsid w:val="00BC7A46"/>
    <w:rsid w:val="00BD22C1"/>
    <w:rsid w:val="00BD2F91"/>
    <w:rsid w:val="00BE5728"/>
    <w:rsid w:val="00BE625E"/>
    <w:rsid w:val="00BF085F"/>
    <w:rsid w:val="00BF24B3"/>
    <w:rsid w:val="00C100D4"/>
    <w:rsid w:val="00C12688"/>
    <w:rsid w:val="00C137B0"/>
    <w:rsid w:val="00C15281"/>
    <w:rsid w:val="00C15333"/>
    <w:rsid w:val="00C31A7E"/>
    <w:rsid w:val="00C31E7D"/>
    <w:rsid w:val="00C320F7"/>
    <w:rsid w:val="00C32BC5"/>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1FB8"/>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6AE"/>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06D8"/>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361C4"/>
    <w:rsid w:val="00E425D1"/>
    <w:rsid w:val="00E436A5"/>
    <w:rsid w:val="00E438AB"/>
    <w:rsid w:val="00E448DB"/>
    <w:rsid w:val="00E454A3"/>
    <w:rsid w:val="00E469DB"/>
    <w:rsid w:val="00E5025B"/>
    <w:rsid w:val="00E5061B"/>
    <w:rsid w:val="00E519E1"/>
    <w:rsid w:val="00E52A91"/>
    <w:rsid w:val="00E537D7"/>
    <w:rsid w:val="00E601E6"/>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E5824"/>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v:textbox inset="5.85pt,.7pt,5.85pt,.7pt"/>
    </o:shapedefaults>
    <o:shapelayout v:ext="edit">
      <o:idmap v:ext="edit" data="1"/>
    </o:shapelayout>
  </w:shapeDefaults>
  <w:decimalSymbol w:val="."/>
  <w:listSeparator w:val=","/>
  <w14:docId w14:val="1D53EC9B"/>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33BE-7F3C-4B3B-AF1A-96DA16C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4</Pages>
  <Words>3261</Words>
  <Characters>451</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財政課</cp:lastModifiedBy>
  <cp:revision>206</cp:revision>
  <cp:lastPrinted>2022-06-16T07:06:00Z</cp:lastPrinted>
  <dcterms:created xsi:type="dcterms:W3CDTF">2019-09-02T05:13:00Z</dcterms:created>
  <dcterms:modified xsi:type="dcterms:W3CDTF">2022-06-17T04:48:00Z</dcterms:modified>
</cp:coreProperties>
</file>