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99" w:rsidRPr="0089094D" w:rsidRDefault="00F8453B" w:rsidP="006F0F33">
      <w:pPr>
        <w:ind w:firstLineChars="100" w:firstLine="240"/>
        <w:rPr>
          <w:rFonts w:asciiTheme="majorEastAsia" w:eastAsiaTheme="majorEastAsia" w:hAnsiTheme="majorEastAsia"/>
        </w:rPr>
      </w:pPr>
      <w:r w:rsidRPr="0089094D">
        <w:rPr>
          <w:rFonts w:asciiTheme="majorEastAsia" w:eastAsiaTheme="majorEastAsia" w:hAnsiTheme="majorEastAsia" w:hint="eastAsia"/>
        </w:rPr>
        <w:t>第２期</w:t>
      </w:r>
      <w:r w:rsidR="00A53F99" w:rsidRPr="0089094D">
        <w:rPr>
          <w:rFonts w:asciiTheme="majorEastAsia" w:eastAsiaTheme="majorEastAsia" w:hAnsiTheme="majorEastAsia" w:hint="eastAsia"/>
        </w:rPr>
        <w:t>魚津市子ども・子育て支援事業計画の</w:t>
      </w:r>
      <w:r w:rsidRPr="0089094D">
        <w:rPr>
          <w:rFonts w:asciiTheme="majorEastAsia" w:eastAsiaTheme="majorEastAsia" w:hAnsiTheme="majorEastAsia" w:hint="eastAsia"/>
        </w:rPr>
        <w:t>令和</w:t>
      </w:r>
      <w:r w:rsidR="00B37048">
        <w:rPr>
          <w:rFonts w:asciiTheme="majorEastAsia" w:eastAsiaTheme="majorEastAsia" w:hAnsiTheme="majorEastAsia" w:hint="eastAsia"/>
        </w:rPr>
        <w:t>３</w:t>
      </w:r>
      <w:r w:rsidR="00515CA4" w:rsidRPr="0089094D">
        <w:rPr>
          <w:rFonts w:asciiTheme="majorEastAsia" w:eastAsiaTheme="majorEastAsia" w:hAnsiTheme="majorEastAsia" w:hint="eastAsia"/>
        </w:rPr>
        <w:t>年度</w:t>
      </w:r>
      <w:r w:rsidR="00A53F99" w:rsidRPr="0089094D">
        <w:rPr>
          <w:rFonts w:asciiTheme="majorEastAsia" w:eastAsiaTheme="majorEastAsia" w:hAnsiTheme="majorEastAsia" w:hint="eastAsia"/>
        </w:rPr>
        <w:t>の推進状況について</w:t>
      </w:r>
    </w:p>
    <w:p w:rsidR="00E65118" w:rsidRDefault="00E65118" w:rsidP="006F0F33">
      <w:pPr>
        <w:ind w:firstLineChars="100" w:firstLine="240"/>
      </w:pPr>
    </w:p>
    <w:p w:rsidR="006102F1" w:rsidRPr="006102F1" w:rsidRDefault="00E65118" w:rsidP="00804C96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令和２年３月</w:t>
      </w:r>
      <w:r w:rsidR="00921731">
        <w:rPr>
          <w:rFonts w:asciiTheme="minorEastAsia" w:hAnsiTheme="minorEastAsia" w:hint="eastAsia"/>
          <w:szCs w:val="24"/>
        </w:rPr>
        <w:t>に策定した</w:t>
      </w:r>
      <w:r w:rsidR="00F02009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第２期</w:t>
      </w:r>
      <w:r w:rsidR="00F02009">
        <w:rPr>
          <w:rFonts w:asciiTheme="minorEastAsia" w:hAnsiTheme="minorEastAsia" w:hint="eastAsia"/>
          <w:szCs w:val="24"/>
        </w:rPr>
        <w:t>魚津市子ども・子育て支援事業計画」</w:t>
      </w:r>
      <w:r>
        <w:rPr>
          <w:rFonts w:asciiTheme="minorEastAsia" w:hAnsiTheme="minorEastAsia" w:hint="eastAsia"/>
          <w:szCs w:val="24"/>
        </w:rPr>
        <w:t>の</w:t>
      </w:r>
      <w:r w:rsidR="00B37048">
        <w:rPr>
          <w:rFonts w:asciiTheme="minorEastAsia" w:hAnsiTheme="minorEastAsia" w:hint="eastAsia"/>
          <w:szCs w:val="24"/>
        </w:rPr>
        <w:t>令和３</w:t>
      </w:r>
      <w:r>
        <w:rPr>
          <w:rFonts w:asciiTheme="minorEastAsia" w:hAnsiTheme="minorEastAsia" w:hint="eastAsia"/>
          <w:szCs w:val="24"/>
        </w:rPr>
        <w:t>年度の進捗状況を取りまとめました。</w:t>
      </w:r>
    </w:p>
    <w:p w:rsidR="00F02009" w:rsidRPr="00680269" w:rsidRDefault="00F02009" w:rsidP="00804C96">
      <w:pPr>
        <w:ind w:firstLineChars="100" w:firstLine="240"/>
        <w:rPr>
          <w:rFonts w:asciiTheme="minorEastAsia" w:hAnsiTheme="minorEastAsia"/>
          <w:szCs w:val="24"/>
        </w:rPr>
      </w:pPr>
    </w:p>
    <w:p w:rsidR="00D37307" w:rsidRDefault="00F02009" w:rsidP="00804C96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目標値として掲げている</w:t>
      </w:r>
      <w:r w:rsidR="00124491">
        <w:rPr>
          <w:rFonts w:asciiTheme="minorEastAsia" w:hAnsiTheme="minorEastAsia" w:hint="eastAsia"/>
          <w:szCs w:val="24"/>
        </w:rPr>
        <w:t>項目は</w:t>
      </w:r>
      <w:r>
        <w:rPr>
          <w:rFonts w:asciiTheme="minorEastAsia" w:hAnsiTheme="minorEastAsia" w:hint="eastAsia"/>
          <w:szCs w:val="24"/>
        </w:rPr>
        <w:t>、</w:t>
      </w:r>
      <w:r w:rsidR="006102F1" w:rsidRPr="006102F1">
        <w:rPr>
          <w:rFonts w:asciiTheme="minorEastAsia" w:hAnsiTheme="minorEastAsia" w:hint="eastAsia"/>
          <w:szCs w:val="24"/>
        </w:rPr>
        <w:t>全部で</w:t>
      </w:r>
      <w:r w:rsidR="00E20722">
        <w:rPr>
          <w:rFonts w:asciiTheme="minorEastAsia" w:hAnsiTheme="minorEastAsia" w:hint="eastAsia"/>
          <w:szCs w:val="24"/>
        </w:rPr>
        <w:t>9</w:t>
      </w:r>
      <w:r w:rsidR="00B37048">
        <w:rPr>
          <w:rFonts w:asciiTheme="minorEastAsia" w:hAnsiTheme="minorEastAsia" w:hint="eastAsia"/>
          <w:szCs w:val="24"/>
        </w:rPr>
        <w:t>9</w:t>
      </w:r>
      <w:r w:rsidR="006102F1" w:rsidRPr="006102F1">
        <w:rPr>
          <w:rFonts w:asciiTheme="minorEastAsia" w:hAnsiTheme="minorEastAsia" w:hint="eastAsia"/>
          <w:szCs w:val="24"/>
        </w:rPr>
        <w:t>項目</w:t>
      </w:r>
      <w:r>
        <w:rPr>
          <w:rFonts w:asciiTheme="minorEastAsia" w:hAnsiTheme="minorEastAsia" w:hint="eastAsia"/>
          <w:szCs w:val="24"/>
        </w:rPr>
        <w:t>あります</w:t>
      </w:r>
      <w:r w:rsidR="00D37307">
        <w:rPr>
          <w:rFonts w:asciiTheme="minorEastAsia" w:hAnsiTheme="minorEastAsia" w:hint="eastAsia"/>
          <w:szCs w:val="24"/>
        </w:rPr>
        <w:t>。</w:t>
      </w:r>
    </w:p>
    <w:p w:rsidR="00E20722" w:rsidRPr="00E20722" w:rsidRDefault="006102F1" w:rsidP="00E2072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20722">
        <w:rPr>
          <w:rFonts w:asciiTheme="minorEastAsia" w:hAnsiTheme="minorEastAsia" w:hint="eastAsia"/>
          <w:szCs w:val="24"/>
        </w:rPr>
        <w:t>前年度と同様の数値あるいは継続して実施しているもの</w:t>
      </w:r>
      <w:r w:rsidR="00E20722" w:rsidRPr="00E20722">
        <w:rPr>
          <w:rFonts w:asciiTheme="minorEastAsia" w:hAnsiTheme="minorEastAsia" w:hint="eastAsia"/>
          <w:szCs w:val="24"/>
        </w:rPr>
        <w:t xml:space="preserve">　</w:t>
      </w:r>
      <w:r w:rsidR="00B37048">
        <w:rPr>
          <w:rFonts w:asciiTheme="minorEastAsia" w:hAnsiTheme="minorEastAsia" w:hint="eastAsia"/>
          <w:szCs w:val="24"/>
        </w:rPr>
        <w:t>56</w:t>
      </w:r>
      <w:r w:rsidRPr="00E20722">
        <w:rPr>
          <w:rFonts w:asciiTheme="minorEastAsia" w:hAnsiTheme="minorEastAsia" w:hint="eastAsia"/>
          <w:szCs w:val="24"/>
        </w:rPr>
        <w:t>項目</w:t>
      </w:r>
    </w:p>
    <w:p w:rsidR="00E20722" w:rsidRPr="00E20722" w:rsidRDefault="006102F1" w:rsidP="00E2072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20722">
        <w:rPr>
          <w:rFonts w:asciiTheme="minorEastAsia" w:hAnsiTheme="minorEastAsia" w:hint="eastAsia"/>
          <w:szCs w:val="24"/>
        </w:rPr>
        <w:t>前年度より数値が増加したもの</w:t>
      </w:r>
      <w:r w:rsidR="00E20722" w:rsidRPr="00E20722">
        <w:rPr>
          <w:rFonts w:asciiTheme="minorEastAsia" w:hAnsiTheme="minorEastAsia" w:hint="eastAsia"/>
          <w:szCs w:val="24"/>
        </w:rPr>
        <w:t xml:space="preserve">　　　　　　　　　　　　</w:t>
      </w:r>
      <w:r w:rsidR="00B37048">
        <w:rPr>
          <w:rFonts w:asciiTheme="minorEastAsia" w:hAnsiTheme="minorEastAsia" w:hint="eastAsia"/>
          <w:szCs w:val="24"/>
        </w:rPr>
        <w:t>26</w:t>
      </w:r>
      <w:r w:rsidRPr="00E20722">
        <w:rPr>
          <w:rFonts w:asciiTheme="minorEastAsia" w:hAnsiTheme="minorEastAsia" w:hint="eastAsia"/>
          <w:szCs w:val="24"/>
        </w:rPr>
        <w:t>項目</w:t>
      </w:r>
    </w:p>
    <w:p w:rsidR="00E20722" w:rsidRPr="00B37048" w:rsidRDefault="006102F1" w:rsidP="00B3704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20722">
        <w:rPr>
          <w:rFonts w:asciiTheme="minorEastAsia" w:hAnsiTheme="minorEastAsia" w:hint="eastAsia"/>
          <w:szCs w:val="24"/>
        </w:rPr>
        <w:t>前年度より</w:t>
      </w:r>
      <w:r w:rsidR="00C03B65">
        <w:rPr>
          <w:rFonts w:asciiTheme="minorEastAsia" w:hAnsiTheme="minorEastAsia" w:hint="eastAsia"/>
          <w:szCs w:val="24"/>
        </w:rPr>
        <w:t>数値が</w:t>
      </w:r>
      <w:r w:rsidRPr="00E20722">
        <w:rPr>
          <w:rFonts w:asciiTheme="minorEastAsia" w:hAnsiTheme="minorEastAsia" w:hint="eastAsia"/>
          <w:szCs w:val="24"/>
        </w:rPr>
        <w:t>減少したもの</w:t>
      </w:r>
      <w:r w:rsidR="00E20722" w:rsidRPr="00E20722">
        <w:rPr>
          <w:rFonts w:asciiTheme="minorEastAsia" w:hAnsiTheme="minorEastAsia" w:hint="eastAsia"/>
          <w:szCs w:val="24"/>
        </w:rPr>
        <w:t xml:space="preserve">　</w:t>
      </w:r>
      <w:r w:rsidR="00E20722">
        <w:rPr>
          <w:rFonts w:asciiTheme="minorEastAsia" w:hAnsiTheme="minorEastAsia" w:hint="eastAsia"/>
          <w:szCs w:val="24"/>
        </w:rPr>
        <w:t xml:space="preserve">　　</w:t>
      </w:r>
      <w:r w:rsidR="00E20722" w:rsidRPr="00E20722">
        <w:rPr>
          <w:rFonts w:asciiTheme="minorEastAsia" w:hAnsiTheme="minorEastAsia" w:hint="eastAsia"/>
          <w:szCs w:val="24"/>
        </w:rPr>
        <w:t xml:space="preserve">　　　　　　　　　</w:t>
      </w:r>
      <w:r w:rsidR="00B37048">
        <w:rPr>
          <w:rFonts w:asciiTheme="minorEastAsia" w:hAnsiTheme="minorEastAsia" w:hint="eastAsia"/>
          <w:szCs w:val="24"/>
        </w:rPr>
        <w:t>1</w:t>
      </w:r>
      <w:r w:rsidR="00B37048" w:rsidRPr="00B37048">
        <w:rPr>
          <w:rFonts w:asciiTheme="minorEastAsia" w:hAnsiTheme="minorEastAsia" w:hint="eastAsia"/>
          <w:szCs w:val="24"/>
        </w:rPr>
        <w:t>7</w:t>
      </w:r>
      <w:r w:rsidRPr="00B37048">
        <w:rPr>
          <w:rFonts w:asciiTheme="minorEastAsia" w:hAnsiTheme="minorEastAsia" w:hint="eastAsia"/>
          <w:szCs w:val="24"/>
        </w:rPr>
        <w:t>項目</w:t>
      </w:r>
    </w:p>
    <w:p w:rsidR="00E20722" w:rsidRPr="00C03B65" w:rsidRDefault="00C03B65" w:rsidP="00E2072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となっています。</w:t>
      </w:r>
    </w:p>
    <w:p w:rsidR="00C03B65" w:rsidRDefault="003D73D5" w:rsidP="0089094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前年度より数値が増加した</w:t>
      </w:r>
      <w:r w:rsidR="00C03B65">
        <w:rPr>
          <w:rFonts w:asciiTheme="minorEastAsia" w:hAnsiTheme="minorEastAsia" w:hint="eastAsia"/>
          <w:szCs w:val="24"/>
        </w:rPr>
        <w:t>主なものは、</w:t>
      </w:r>
      <w:r w:rsidR="00B37048">
        <w:rPr>
          <w:rFonts w:asciiTheme="minorEastAsia" w:hAnsiTheme="minorEastAsia" w:hint="eastAsia"/>
          <w:szCs w:val="24"/>
        </w:rPr>
        <w:t>防犯カメラの設置数、子育てアプリの登録者数、</w:t>
      </w:r>
      <w:r>
        <w:rPr>
          <w:rFonts w:asciiTheme="minorEastAsia" w:hAnsiTheme="minorEastAsia" w:hint="eastAsia"/>
          <w:szCs w:val="24"/>
        </w:rPr>
        <w:t>障がい児施策の利用増がみられ</w:t>
      </w:r>
      <w:r w:rsidR="00C03B65">
        <w:rPr>
          <w:rFonts w:asciiTheme="minorEastAsia" w:hAnsiTheme="minorEastAsia" w:hint="eastAsia"/>
          <w:szCs w:val="24"/>
        </w:rPr>
        <w:t>ました。</w:t>
      </w:r>
    </w:p>
    <w:p w:rsidR="00E20722" w:rsidRDefault="00C03B65" w:rsidP="0089094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前年</w:t>
      </w:r>
      <w:r w:rsidR="00E20722">
        <w:rPr>
          <w:rFonts w:asciiTheme="minorEastAsia" w:hAnsiTheme="minorEastAsia" w:hint="eastAsia"/>
          <w:szCs w:val="24"/>
        </w:rPr>
        <w:t>度より減少したものが</w:t>
      </w:r>
      <w:r w:rsidR="00B37048">
        <w:rPr>
          <w:rFonts w:asciiTheme="minorEastAsia" w:hAnsiTheme="minorEastAsia" w:hint="eastAsia"/>
          <w:szCs w:val="24"/>
        </w:rPr>
        <w:t>17</w:t>
      </w:r>
      <w:r w:rsidR="00E20722">
        <w:rPr>
          <w:rFonts w:asciiTheme="minorEastAsia" w:hAnsiTheme="minorEastAsia" w:hint="eastAsia"/>
          <w:szCs w:val="24"/>
        </w:rPr>
        <w:t>項目となってい</w:t>
      </w:r>
      <w:r>
        <w:rPr>
          <w:rFonts w:asciiTheme="minorEastAsia" w:hAnsiTheme="minorEastAsia" w:hint="eastAsia"/>
          <w:szCs w:val="24"/>
        </w:rPr>
        <w:t>ます。これは、</w:t>
      </w:r>
      <w:r w:rsidR="0089094D">
        <w:rPr>
          <w:rFonts w:asciiTheme="minorEastAsia" w:hAnsiTheme="minorEastAsia" w:hint="eastAsia"/>
          <w:szCs w:val="24"/>
        </w:rPr>
        <w:t>新型</w:t>
      </w:r>
      <w:r w:rsidR="00E20722">
        <w:rPr>
          <w:rFonts w:asciiTheme="minorEastAsia" w:hAnsiTheme="minorEastAsia" w:hint="eastAsia"/>
          <w:szCs w:val="24"/>
        </w:rPr>
        <w:t>コロナウイルス感染の影響により事業の実施</w:t>
      </w:r>
      <w:r>
        <w:rPr>
          <w:rFonts w:asciiTheme="minorEastAsia" w:hAnsiTheme="minorEastAsia" w:hint="eastAsia"/>
          <w:szCs w:val="24"/>
        </w:rPr>
        <w:t>規模</w:t>
      </w:r>
      <w:r w:rsidR="00E20722">
        <w:rPr>
          <w:rFonts w:asciiTheme="minorEastAsia" w:hAnsiTheme="minorEastAsia" w:hint="eastAsia"/>
          <w:szCs w:val="24"/>
        </w:rPr>
        <w:t>が縮小</w:t>
      </w:r>
      <w:r w:rsidR="00324555">
        <w:rPr>
          <w:rFonts w:asciiTheme="minorEastAsia" w:hAnsiTheme="minorEastAsia" w:hint="eastAsia"/>
          <w:szCs w:val="24"/>
        </w:rPr>
        <w:t>や</w:t>
      </w:r>
      <w:r w:rsidR="00E20722">
        <w:rPr>
          <w:rFonts w:asciiTheme="minorEastAsia" w:hAnsiTheme="minorEastAsia" w:hint="eastAsia"/>
          <w:szCs w:val="24"/>
        </w:rPr>
        <w:t>中止となったことが主な要因で</w:t>
      </w:r>
      <w:r w:rsidR="00324555">
        <w:rPr>
          <w:rFonts w:asciiTheme="minorEastAsia" w:hAnsiTheme="minorEastAsia" w:hint="eastAsia"/>
          <w:szCs w:val="24"/>
        </w:rPr>
        <w:t>した</w:t>
      </w:r>
      <w:r w:rsidR="00E20722">
        <w:rPr>
          <w:rFonts w:asciiTheme="minorEastAsia" w:hAnsiTheme="minorEastAsia" w:hint="eastAsia"/>
          <w:szCs w:val="24"/>
        </w:rPr>
        <w:t>。</w:t>
      </w:r>
    </w:p>
    <w:p w:rsidR="00C03B65" w:rsidRDefault="00B37048" w:rsidP="0089094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令和４</w:t>
      </w:r>
      <w:r w:rsidR="00C03B65">
        <w:rPr>
          <w:rFonts w:asciiTheme="minorEastAsia" w:hAnsiTheme="minorEastAsia" w:hint="eastAsia"/>
          <w:szCs w:val="24"/>
        </w:rPr>
        <w:t>年度においても、子ども・子育て支援事業計画に沿って、各種施策の充実</w:t>
      </w:r>
      <w:r w:rsidR="00FA7308">
        <w:rPr>
          <w:rFonts w:asciiTheme="minorEastAsia" w:hAnsiTheme="minorEastAsia" w:hint="eastAsia"/>
          <w:szCs w:val="24"/>
        </w:rPr>
        <w:t>を図り、</w:t>
      </w:r>
      <w:r w:rsidR="00C03B65">
        <w:rPr>
          <w:rFonts w:asciiTheme="minorEastAsia" w:hAnsiTheme="minorEastAsia" w:hint="eastAsia"/>
          <w:szCs w:val="24"/>
        </w:rPr>
        <w:t>新型コロナウイルス感染症防止対策</w:t>
      </w:r>
      <w:r w:rsidR="00FA7308">
        <w:rPr>
          <w:rFonts w:asciiTheme="minorEastAsia" w:hAnsiTheme="minorEastAsia" w:hint="eastAsia"/>
          <w:szCs w:val="24"/>
        </w:rPr>
        <w:t>を講じながら事業の実施に努めてまいりたいと思います。</w:t>
      </w:r>
    </w:p>
    <w:p w:rsidR="00B86B41" w:rsidRDefault="003D73D5" w:rsidP="005A6B66">
      <w:pPr>
        <w:ind w:firstLineChars="100" w:firstLine="240"/>
      </w:pPr>
      <w:r>
        <w:rPr>
          <w:rFonts w:hint="eastAsia"/>
        </w:rPr>
        <w:t>新型コロナウイルス</w:t>
      </w:r>
      <w:r w:rsidR="0089094D">
        <w:rPr>
          <w:rFonts w:hint="eastAsia"/>
        </w:rPr>
        <w:t>感染の影響により、生活困窮となった家庭も増加していると思われますので、引き続き関係機関との情報共有、連携を図りながら、適切な支援につなげていきたいと思います。</w:t>
      </w:r>
    </w:p>
    <w:p w:rsidR="00B86B41" w:rsidRPr="00B37048" w:rsidRDefault="00B86B41" w:rsidP="005A6B66">
      <w:pPr>
        <w:ind w:firstLineChars="100" w:firstLine="240"/>
      </w:pPr>
      <w:bookmarkStart w:id="0" w:name="_GoBack"/>
      <w:bookmarkEnd w:id="0"/>
    </w:p>
    <w:sectPr w:rsidR="00B86B41" w:rsidRPr="00B37048" w:rsidSect="006F0F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E8" w:rsidRDefault="004553E8" w:rsidP="004553E8">
      <w:r>
        <w:separator/>
      </w:r>
    </w:p>
  </w:endnote>
  <w:endnote w:type="continuationSeparator" w:id="0">
    <w:p w:rsidR="004553E8" w:rsidRDefault="004553E8" w:rsidP="004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E8" w:rsidRDefault="004553E8" w:rsidP="004553E8">
      <w:r>
        <w:separator/>
      </w:r>
    </w:p>
  </w:footnote>
  <w:footnote w:type="continuationSeparator" w:id="0">
    <w:p w:rsidR="004553E8" w:rsidRDefault="004553E8" w:rsidP="0045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E8" w:rsidRDefault="004553E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2B9E9" wp14:editId="20E9FD02">
              <wp:simplePos x="0" y="0"/>
              <wp:positionH relativeFrom="column">
                <wp:posOffset>4930140</wp:posOffset>
              </wp:positionH>
              <wp:positionV relativeFrom="paragraph">
                <wp:posOffset>307340</wp:posOffset>
              </wp:positionV>
              <wp:extent cx="857250" cy="333375"/>
              <wp:effectExtent l="0" t="0" r="19050" b="28575"/>
              <wp:wrapNone/>
              <wp:docPr id="4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3E8" w:rsidRDefault="004553E8" w:rsidP="004553E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2"/>
                              <w:szCs w:val="32"/>
                            </w:rPr>
                            <w:t>資料１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2122B9E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88.2pt;margin-top:24.2pt;width:67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" fillcolor="white [3201]" strokecolor="windowText">
              <v:textbox>
                <w:txbxContent>
                  <w:p w:rsidR="004553E8" w:rsidRDefault="004553E8" w:rsidP="004553E8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2"/>
                        <w:szCs w:val="32"/>
                        <w:eastAsianLayout w:id="-1757262080"/>
                      </w:rPr>
                      <w:t>資料１</w:t>
                    </w:r>
                  </w:p>
                </w:txbxContent>
              </v:textbox>
            </v:shape>
          </w:pict>
        </mc:Fallback>
      </mc:AlternateContent>
    </w:r>
    <w: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504C"/>
    <w:multiLevelType w:val="hybridMultilevel"/>
    <w:tmpl w:val="0DEA2ADA"/>
    <w:lvl w:ilvl="0" w:tplc="7ABE2E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197F63"/>
    <w:multiLevelType w:val="hybridMultilevel"/>
    <w:tmpl w:val="6722F448"/>
    <w:lvl w:ilvl="0" w:tplc="328EB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99"/>
    <w:rsid w:val="00035587"/>
    <w:rsid w:val="00054EA6"/>
    <w:rsid w:val="00124491"/>
    <w:rsid w:val="001B7647"/>
    <w:rsid w:val="001C4E42"/>
    <w:rsid w:val="001C7F43"/>
    <w:rsid w:val="001E724A"/>
    <w:rsid w:val="00227DBD"/>
    <w:rsid w:val="00245195"/>
    <w:rsid w:val="00294507"/>
    <w:rsid w:val="002C451D"/>
    <w:rsid w:val="00324555"/>
    <w:rsid w:val="003B5C70"/>
    <w:rsid w:val="003D73D5"/>
    <w:rsid w:val="00425BD7"/>
    <w:rsid w:val="004553E8"/>
    <w:rsid w:val="004C6B4E"/>
    <w:rsid w:val="00515CA4"/>
    <w:rsid w:val="005A6B66"/>
    <w:rsid w:val="006102F1"/>
    <w:rsid w:val="0066089E"/>
    <w:rsid w:val="00680269"/>
    <w:rsid w:val="006F0F33"/>
    <w:rsid w:val="00804C96"/>
    <w:rsid w:val="0089094D"/>
    <w:rsid w:val="00921731"/>
    <w:rsid w:val="00923389"/>
    <w:rsid w:val="00962764"/>
    <w:rsid w:val="009862C5"/>
    <w:rsid w:val="009C7A5A"/>
    <w:rsid w:val="00A40846"/>
    <w:rsid w:val="00A53F99"/>
    <w:rsid w:val="00A81A6F"/>
    <w:rsid w:val="00A81C44"/>
    <w:rsid w:val="00B37048"/>
    <w:rsid w:val="00B86B41"/>
    <w:rsid w:val="00BE3FCE"/>
    <w:rsid w:val="00C03B65"/>
    <w:rsid w:val="00C04D46"/>
    <w:rsid w:val="00C32662"/>
    <w:rsid w:val="00C53197"/>
    <w:rsid w:val="00D37307"/>
    <w:rsid w:val="00DB0369"/>
    <w:rsid w:val="00DE69AA"/>
    <w:rsid w:val="00E20722"/>
    <w:rsid w:val="00E65118"/>
    <w:rsid w:val="00F02009"/>
    <w:rsid w:val="00F200CB"/>
    <w:rsid w:val="00F45D82"/>
    <w:rsid w:val="00F8453B"/>
    <w:rsid w:val="00F9735B"/>
    <w:rsid w:val="00FA7308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45980-31DD-4BD1-AFDD-37AAA94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072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3E8"/>
    <w:rPr>
      <w:sz w:val="24"/>
    </w:rPr>
  </w:style>
  <w:style w:type="paragraph" w:styleId="a8">
    <w:name w:val="footer"/>
    <w:basedOn w:val="a"/>
    <w:link w:val="a9"/>
    <w:uiPriority w:val="99"/>
    <w:unhideWhenUsed/>
    <w:rsid w:val="00455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3E8"/>
    <w:rPr>
      <w:sz w:val="24"/>
    </w:rPr>
  </w:style>
  <w:style w:type="paragraph" w:styleId="Web">
    <w:name w:val="Normal (Web)"/>
    <w:basedOn w:val="a"/>
    <w:uiPriority w:val="99"/>
    <w:semiHidden/>
    <w:unhideWhenUsed/>
    <w:rsid w:val="00455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  雅子</cp:lastModifiedBy>
  <cp:revision>7</cp:revision>
  <cp:lastPrinted>2021-07-05T08:39:00Z</cp:lastPrinted>
  <dcterms:created xsi:type="dcterms:W3CDTF">2021-07-05T07:30:00Z</dcterms:created>
  <dcterms:modified xsi:type="dcterms:W3CDTF">2022-09-09T04:43:00Z</dcterms:modified>
</cp:coreProperties>
</file>