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napToGrid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北陸新幹線敦賀延伸に伴う魚津市観光プロモーション</w:t>
      </w:r>
    </w:p>
    <w:p>
      <w:pPr>
        <w:pStyle w:val="15"/>
        <w:snapToGrid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業務</w:t>
      </w:r>
      <w:r>
        <w:rPr>
          <w:rFonts w:hint="default" w:ascii="游ゴシック" w:hAnsi="游ゴシック" w:eastAsia="游ゴシック"/>
          <w:b w:val="1"/>
          <w:sz w:val="36"/>
        </w:rPr>
        <w:t>委託</w:t>
      </w:r>
      <w:r>
        <w:rPr>
          <w:rFonts w:hint="eastAsia" w:ascii="游ゴシック" w:hAnsi="游ゴシック" w:eastAsia="游ゴシック"/>
          <w:b w:val="1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5048250</wp:posOffset>
                </wp:positionH>
                <wp:positionV relativeFrom="page">
                  <wp:posOffset>394335</wp:posOffset>
                </wp:positionV>
                <wp:extent cx="685800" cy="2952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  <w:sz w:val="20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page;z-index:2;mso-wrap-distance-left:9pt;width:54pt;height:23.25pt;mso-position-horizontal-relative:text;position:absolute;margin-left:397.5pt;margin-top:31.05pt;mso-wrap-distance-bottom:0pt;mso-wrap-distance-right:9pt;mso-wrap-distance-top:0pt;v-text-anchor:middle;" o:spid="_x0000_s1026" o:allowincell="t" o:allowoverlap="t" filled="t" fillcolor="#ffffff [3212]" stroked="t" strokecolor="#000000 [3213]" strokeweight="0.75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 w:themeColor="text1"/>
                          <w:sz w:val="20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sz w:val="36"/>
        </w:rPr>
        <w:t>　プロポーザル参加申込書</w:t>
      </w: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魚津市長　村椿　晃　あて</w:t>
      </w: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ab/>
      </w:r>
      <w:r>
        <w:rPr>
          <w:rFonts w:hint="eastAsia" w:ascii="游ゴシック" w:hAnsi="游ゴシック" w:eastAsia="游ゴシック"/>
        </w:rPr>
        <w:tab/>
      </w:r>
      <w:r>
        <w:rPr>
          <w:rFonts w:hint="eastAsia" w:ascii="游ゴシック" w:hAnsi="游ゴシック" w:eastAsia="游ゴシック"/>
        </w:rPr>
        <w:tab/>
      </w:r>
      <w:r>
        <w:rPr>
          <w:rFonts w:hint="eastAsia" w:ascii="游ゴシック" w:hAnsi="游ゴシック" w:eastAsia="游ゴシック"/>
        </w:rPr>
        <w:tab/>
      </w:r>
      <w:r>
        <w:rPr>
          <w:rFonts w:hint="eastAsia" w:ascii="游ゴシック" w:hAnsi="游ゴシック" w:eastAsia="游ゴシック"/>
        </w:rPr>
        <w:tab/>
      </w:r>
      <w:r>
        <w:rPr>
          <w:rFonts w:hint="eastAsia" w:ascii="游ゴシック" w:hAnsi="游ゴシック" w:eastAsia="游ゴシック"/>
        </w:rPr>
        <w:t>企業名</w:t>
      </w: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ind w:left="3360" w:firstLine="84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代表者名　　　　　　　　　　　　</w:t>
      </w: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北陸新幹線敦賀延伸に伴う魚津市観光プロモーション業務</w:t>
      </w:r>
      <w:r>
        <w:rPr>
          <w:rFonts w:hint="default" w:ascii="游ゴシック" w:hAnsi="游ゴシック" w:eastAsia="游ゴシック"/>
        </w:rPr>
        <w:t>委託</w:t>
      </w:r>
      <w:r>
        <w:rPr>
          <w:rFonts w:hint="eastAsia" w:ascii="游ゴシック" w:hAnsi="游ゴシック" w:eastAsia="游ゴシック"/>
        </w:rPr>
        <w:t>のプロポーザル参加者として申し込みしたく下記のとおり提出します。</w:t>
      </w:r>
    </w:p>
    <w:p>
      <w:pPr>
        <w:pStyle w:val="0"/>
        <w:snapToGrid w:val="0"/>
        <w:rPr>
          <w:rFonts w:hint="default" w:ascii="游ゴシック" w:hAnsi="游ゴシック" w:eastAsia="游ゴシック"/>
        </w:rPr>
      </w:pPr>
      <w:bookmarkStart w:id="0" w:name="_GoBack"/>
      <w:bookmarkEnd w:id="0"/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034"/>
      </w:tblGrid>
      <w:tr>
        <w:trPr>
          <w:trHeight w:val="917" w:hRule="atLeast"/>
        </w:trPr>
        <w:tc>
          <w:tcPr>
            <w:tcW w:w="166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所在地</w:t>
            </w:r>
          </w:p>
        </w:tc>
        <w:tc>
          <w:tcPr>
            <w:tcW w:w="703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917" w:hRule="atLeast"/>
        </w:trPr>
        <w:tc>
          <w:tcPr>
            <w:tcW w:w="166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担当者</w:t>
            </w:r>
          </w:p>
        </w:tc>
        <w:tc>
          <w:tcPr>
            <w:tcW w:w="703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917" w:hRule="atLeast"/>
        </w:trPr>
        <w:tc>
          <w:tcPr>
            <w:tcW w:w="166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電話</w:t>
            </w:r>
          </w:p>
        </w:tc>
        <w:tc>
          <w:tcPr>
            <w:tcW w:w="703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917" w:hRule="atLeast"/>
        </w:trPr>
        <w:tc>
          <w:tcPr>
            <w:tcW w:w="166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ＦＡＸ</w:t>
            </w:r>
          </w:p>
        </w:tc>
        <w:tc>
          <w:tcPr>
            <w:tcW w:w="703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917" w:hRule="atLeast"/>
        </w:trPr>
        <w:tc>
          <w:tcPr>
            <w:tcW w:w="166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Ｅメール</w:t>
            </w:r>
          </w:p>
        </w:tc>
        <w:tc>
          <w:tcPr>
            <w:tcW w:w="703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napToGrid w:val="0"/>
        <w:rPr>
          <w:rFonts w:hint="default" w:ascii="游ゴシック" w:hAnsi="游ゴシック" w:eastAsia="游ゴシック"/>
          <w:color w:val="0000FF"/>
        </w:rPr>
      </w:pPr>
      <w:r>
        <w:rPr>
          <w:rFonts w:hint="eastAsia" w:ascii="游ゴシック" w:hAnsi="游ゴシック" w:eastAsia="游ゴシック"/>
        </w:rPr>
        <w:t>※令和６年</w:t>
      </w:r>
      <w:r>
        <w:rPr>
          <w:rFonts w:hint="eastAsia" w:ascii="游ゴシック" w:hAnsi="游ゴシック" w:eastAsia="游ゴシック"/>
        </w:rPr>
        <w:t>12</w:t>
      </w:r>
      <w:r>
        <w:rPr>
          <w:rFonts w:hint="eastAsia" w:ascii="游ゴシック" w:hAnsi="游ゴシック" w:eastAsia="游ゴシック"/>
        </w:rPr>
        <w:t>月９日</w:t>
      </w:r>
      <w:r>
        <w:rPr>
          <w:rFonts w:hint="eastAsia" w:ascii="游ゴシック" w:hAnsi="游ゴシック" w:eastAsia="游ゴシック"/>
        </w:rPr>
        <w:t>(</w:t>
      </w:r>
      <w:r>
        <w:rPr>
          <w:rFonts w:hint="eastAsia" w:ascii="游ゴシック" w:hAnsi="游ゴシック" w:eastAsia="游ゴシック"/>
        </w:rPr>
        <w:t>月</w:t>
      </w:r>
      <w:r>
        <w:rPr>
          <w:rFonts w:hint="eastAsia" w:ascii="游ゴシック" w:hAnsi="游ゴシック" w:eastAsia="游ゴシック"/>
        </w:rPr>
        <w:t>)</w:t>
      </w:r>
      <w:r>
        <w:rPr>
          <w:rFonts w:hint="default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17</w:t>
      </w:r>
      <w:r>
        <w:rPr>
          <w:rFonts w:hint="eastAsia" w:ascii="游ゴシック" w:hAnsi="游ゴシック" w:eastAsia="游ゴシック"/>
        </w:rPr>
        <w:t>時までに</w:t>
      </w:r>
      <w:r>
        <w:rPr>
          <w:rFonts w:hint="eastAsia" w:ascii="游ゴシック" w:hAnsi="游ゴシック" w:eastAsia="游ゴシック"/>
        </w:rPr>
        <w:t>FAX</w:t>
      </w:r>
      <w:r>
        <w:rPr>
          <w:rFonts w:hint="eastAsia" w:ascii="游ゴシック" w:hAnsi="游ゴシック" w:eastAsia="游ゴシック"/>
        </w:rPr>
        <w:t>・メール等で提出して下さい。（期限厳守）</w:t>
      </w: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ind w:left="4046" w:leftChars="1286" w:hanging="960" w:hangingChars="4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担当者：魚津市商工観光課観光戦略係　安藤</w:t>
      </w:r>
    </w:p>
    <w:p>
      <w:pPr>
        <w:pStyle w:val="0"/>
        <w:snapToGrid w:val="0"/>
        <w:ind w:left="3086" w:leftChars="1286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w:t>TEL</w:t>
      </w:r>
      <w:r>
        <w:rPr>
          <w:rFonts w:hint="default" w:ascii="游ゴシック" w:hAnsi="游ゴシック" w:eastAsia="游ゴシック"/>
        </w:rPr>
        <w:t>：</w:t>
      </w:r>
      <w:r>
        <w:rPr>
          <w:rFonts w:hint="default" w:ascii="游ゴシック" w:hAnsi="游ゴシック" w:eastAsia="游ゴシック"/>
        </w:rPr>
        <w:t>0765-23-1025</w:t>
      </w:r>
      <w:r>
        <w:rPr>
          <w:rFonts w:hint="eastAsia" w:ascii="游ゴシック" w:hAnsi="游ゴシック" w:eastAsia="游ゴシック"/>
        </w:rPr>
        <w:t>　</w:t>
      </w:r>
      <w:r>
        <w:rPr>
          <w:rFonts w:hint="default" w:ascii="游ゴシック" w:hAnsi="游ゴシック" w:eastAsia="游ゴシック"/>
        </w:rPr>
        <w:t>FAX</w:t>
      </w:r>
      <w:r>
        <w:rPr>
          <w:rFonts w:hint="default" w:ascii="游ゴシック" w:hAnsi="游ゴシック" w:eastAsia="游ゴシック"/>
        </w:rPr>
        <w:t>：</w:t>
      </w:r>
      <w:r>
        <w:rPr>
          <w:rFonts w:hint="default" w:ascii="游ゴシック" w:hAnsi="游ゴシック" w:eastAsia="游ゴシック"/>
        </w:rPr>
        <w:t>0765-23-1060</w:t>
      </w:r>
    </w:p>
    <w:p>
      <w:pPr>
        <w:pStyle w:val="0"/>
        <w:snapToGrid w:val="0"/>
        <w:ind w:left="2846" w:leftChars="1186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</w:t>
      </w:r>
      <w:r>
        <w:rPr>
          <w:rFonts w:hint="default" w:ascii="游ゴシック" w:hAnsi="游ゴシック" w:eastAsia="游ゴシック"/>
        </w:rPr>
        <w:t>Mail</w:t>
      </w:r>
      <w:r>
        <w:rPr>
          <w:rFonts w:hint="default" w:ascii="游ゴシック" w:hAnsi="游ゴシック" w:eastAsia="游ゴシック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"mailto:kanko@city.uozu.lg.jp"</w:instrText>
      </w:r>
      <w:r>
        <w:rPr>
          <w:rFonts w:hint="eastAsia"/>
        </w:rPr>
        <w:fldChar w:fldCharType="separate"/>
      </w:r>
      <w:r>
        <w:rPr>
          <w:rStyle w:val="19"/>
          <w:rFonts w:hint="default" w:ascii="游ゴシック" w:hAnsi="游ゴシック" w:eastAsia="游ゴシック"/>
        </w:rPr>
        <w:t>kanko@city.uozu.lg.jp</w:t>
      </w:r>
      <w:r>
        <w:rPr>
          <w:rFonts w:hint="eastAsia"/>
        </w:rPr>
        <w:fldChar w:fldCharType="end"/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1808</TotalTime>
  <Pages>1</Pages>
  <Words>55</Words>
  <Characters>320</Characters>
  <Application>JUST Note</Application>
  <Lines>2</Lines>
  <Paragraphs>1</Paragraphs>
  <CharactersWithSpaces>374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安藤　蒼真</cp:lastModifiedBy>
  <cp:lastPrinted>2024-11-27T02:42:50Z</cp:lastPrinted>
  <dcterms:created xsi:type="dcterms:W3CDTF">2015-09-10T08:00:00Z</dcterms:created>
  <dcterms:modified xsi:type="dcterms:W3CDTF">2024-11-27T02:17:51Z</dcterms:modified>
  <cp:revision>16</cp:revision>
</cp:coreProperties>
</file>