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678" w:rsidRPr="00384678" w:rsidRDefault="0035475B" w:rsidP="0035475B">
      <w:pPr>
        <w:autoSpaceDE w:val="0"/>
        <w:autoSpaceDN w:val="0"/>
        <w:snapToGrid w:val="0"/>
        <w:ind w:firstLineChars="100" w:firstLine="240"/>
        <w:jc w:val="left"/>
        <w:rPr>
          <w:rFonts w:ascii="游ゴシック" w:eastAsia="游ゴシック" w:hAnsi="游ゴシック" w:cs="Times New Roman"/>
          <w:b/>
          <w:sz w:val="24"/>
          <w:szCs w:val="24"/>
        </w:rPr>
      </w:pPr>
      <w:r>
        <w:rPr>
          <w:rFonts w:ascii="游ゴシック" w:eastAsia="游ゴシック" w:hAnsi="游ゴシック" w:cs="Times New Roman" w:hint="eastAsia"/>
          <w:b/>
          <w:sz w:val="24"/>
          <w:szCs w:val="24"/>
        </w:rPr>
        <w:t>魚津市</w:t>
      </w:r>
      <w:r w:rsidRPr="0035475B">
        <w:rPr>
          <w:rFonts w:ascii="游ゴシック" w:eastAsia="游ゴシック" w:hAnsi="游ゴシック" w:cs="Times New Roman" w:hint="eastAsia"/>
          <w:b/>
          <w:sz w:val="24"/>
          <w:szCs w:val="24"/>
        </w:rPr>
        <w:t>サテライトオフィス誘致のための企業アポイントメント取得業務・　フォローアップ業務</w:t>
      </w:r>
      <w:r w:rsidR="00384678" w:rsidRPr="00384678">
        <w:rPr>
          <w:rFonts w:ascii="游ゴシック" w:eastAsia="游ゴシック" w:hAnsi="游ゴシック" w:cs="Times New Roman" w:hint="eastAsia"/>
          <w:b/>
          <w:sz w:val="24"/>
          <w:szCs w:val="24"/>
        </w:rPr>
        <w:t>委託</w:t>
      </w:r>
      <w:r w:rsidR="00384678" w:rsidRPr="00384678">
        <w:rPr>
          <w:rFonts w:ascii="游ゴシック" w:eastAsia="游ゴシック" w:hAnsi="游ゴシック" w:cs="Times New Roman"/>
          <w:b/>
          <w:sz w:val="24"/>
          <w:szCs w:val="24"/>
        </w:rPr>
        <w:t>【</w:t>
      </w:r>
      <w:r w:rsidR="00384678" w:rsidRPr="00384678">
        <w:rPr>
          <w:rFonts w:ascii="游ゴシック" w:eastAsia="游ゴシック" w:hAnsi="游ゴシック" w:cs="Times New Roman" w:hint="eastAsia"/>
          <w:b/>
          <w:sz w:val="24"/>
          <w:szCs w:val="24"/>
        </w:rPr>
        <w:t>募集要項】</w:t>
      </w:r>
    </w:p>
    <w:p w:rsidR="00384678" w:rsidRPr="00384678" w:rsidRDefault="00384678" w:rsidP="00384678">
      <w:pPr>
        <w:autoSpaceDE w:val="0"/>
        <w:autoSpaceDN w:val="0"/>
        <w:snapToGrid w:val="0"/>
        <w:rPr>
          <w:rFonts w:ascii="游ゴシック" w:eastAsia="游ゴシック" w:hAnsi="游ゴシック" w:cs="Times New Roman"/>
          <w:sz w:val="24"/>
          <w:szCs w:val="24"/>
        </w:rPr>
      </w:pPr>
    </w:p>
    <w:p w:rsidR="00384678" w:rsidRPr="00384678" w:rsidRDefault="00384678" w:rsidP="00384678">
      <w:pPr>
        <w:autoSpaceDE w:val="0"/>
        <w:autoSpaceDN w:val="0"/>
        <w:snapToGrid w:val="0"/>
        <w:rPr>
          <w:rFonts w:ascii="ＭＳ ゴシック" w:eastAsia="ＭＳ ゴシック" w:hAnsi="ＭＳ ゴシック" w:cs="Times New Roman"/>
          <w:b/>
          <w:sz w:val="24"/>
          <w:szCs w:val="24"/>
        </w:rPr>
      </w:pPr>
      <w:r w:rsidRPr="00384678">
        <w:rPr>
          <w:rFonts w:ascii="ＭＳ ゴシック" w:eastAsia="ＭＳ ゴシック" w:hAnsi="ＭＳ ゴシック" w:cs="Times New Roman" w:hint="eastAsia"/>
          <w:b/>
          <w:sz w:val="24"/>
          <w:szCs w:val="24"/>
        </w:rPr>
        <w:t>１．業務名</w:t>
      </w:r>
    </w:p>
    <w:p w:rsidR="00384678" w:rsidRDefault="00384678" w:rsidP="001B3E29">
      <w:pPr>
        <w:autoSpaceDE w:val="0"/>
        <w:autoSpaceDN w:val="0"/>
        <w:snapToGrid w:val="0"/>
        <w:ind w:leftChars="200" w:left="420" w:firstLineChars="100" w:firstLine="240"/>
        <w:rPr>
          <w:rFonts w:ascii="ＭＳ 明朝" w:eastAsia="ＭＳ 明朝" w:hAnsi="ＭＳ 明朝" w:cs="Times New Roman"/>
          <w:sz w:val="24"/>
          <w:szCs w:val="24"/>
        </w:rPr>
      </w:pPr>
      <w:r w:rsidRPr="00384678">
        <w:rPr>
          <w:rFonts w:ascii="ＭＳ 明朝" w:eastAsia="ＭＳ 明朝" w:hAnsi="ＭＳ 明朝" w:cs="Times New Roman" w:hint="eastAsia"/>
          <w:sz w:val="24"/>
          <w:szCs w:val="24"/>
        </w:rPr>
        <w:t>魚津市サテライトオフィス誘致のための企業アポイントメント取得</w:t>
      </w:r>
      <w:r w:rsidR="00492F5C">
        <w:rPr>
          <w:rFonts w:ascii="ＭＳ 明朝" w:eastAsia="ＭＳ 明朝" w:hAnsi="ＭＳ 明朝" w:cs="Times New Roman" w:hint="eastAsia"/>
          <w:sz w:val="24"/>
          <w:szCs w:val="24"/>
        </w:rPr>
        <w:t>業務・　フォローアップ業務</w:t>
      </w:r>
    </w:p>
    <w:p w:rsidR="00A50790" w:rsidRPr="00A50790" w:rsidRDefault="00A50790" w:rsidP="00A50790">
      <w:pPr>
        <w:autoSpaceDE w:val="0"/>
        <w:autoSpaceDN w:val="0"/>
        <w:snapToGrid w:val="0"/>
        <w:ind w:firstLineChars="200" w:firstLine="480"/>
        <w:rPr>
          <w:rFonts w:ascii="ＭＳ 明朝" w:eastAsia="ＭＳ 明朝" w:hAnsi="ＭＳ 明朝" w:cs="Times New Roman"/>
          <w:sz w:val="24"/>
          <w:szCs w:val="24"/>
        </w:rPr>
      </w:pPr>
    </w:p>
    <w:p w:rsidR="00384678" w:rsidRPr="00384678" w:rsidRDefault="00384678" w:rsidP="00384678">
      <w:pPr>
        <w:autoSpaceDE w:val="0"/>
        <w:autoSpaceDN w:val="0"/>
        <w:snapToGrid w:val="0"/>
        <w:rPr>
          <w:rFonts w:ascii="ＭＳ ゴシック" w:eastAsia="ＭＳ ゴシック" w:hAnsi="ＭＳ ゴシック" w:cs="Times New Roman"/>
          <w:b/>
          <w:sz w:val="24"/>
          <w:szCs w:val="24"/>
        </w:rPr>
      </w:pPr>
      <w:r w:rsidRPr="00384678">
        <w:rPr>
          <w:rFonts w:ascii="ＭＳ ゴシック" w:eastAsia="ＭＳ ゴシック" w:hAnsi="ＭＳ ゴシック" w:cs="Times New Roman" w:hint="eastAsia"/>
          <w:b/>
          <w:sz w:val="24"/>
          <w:szCs w:val="24"/>
        </w:rPr>
        <w:t>２．概要及び目的</w:t>
      </w:r>
    </w:p>
    <w:p w:rsidR="00384678" w:rsidRPr="006C1B30" w:rsidRDefault="006C1B30" w:rsidP="006C1B30">
      <w:pPr>
        <w:ind w:leftChars="100" w:left="210" w:firstLineChars="100" w:firstLine="240"/>
        <w:rPr>
          <w:rFonts w:ascii="ＭＳ 明朝" w:eastAsia="ＭＳ 明朝" w:hAnsi="ＭＳ 明朝" w:cs="Times New Roman"/>
          <w:sz w:val="24"/>
          <w:szCs w:val="24"/>
        </w:rPr>
      </w:pPr>
      <w:bookmarkStart w:id="0" w:name="_Hlk161316372"/>
      <w:bookmarkStart w:id="1" w:name="_Hlk161316205"/>
      <w:r w:rsidRPr="006C1B30">
        <w:rPr>
          <w:rFonts w:ascii="ＭＳ 明朝" w:eastAsia="ＭＳ 明朝" w:hAnsi="ＭＳ 明朝" w:cs="Times New Roman" w:hint="eastAsia"/>
          <w:sz w:val="24"/>
          <w:szCs w:val="24"/>
        </w:rPr>
        <w:t>全国の企業に対し、電話やメール等の事前調査の後、市とのオンライン面談により、本市への進出の意思を確認した上で、都市部でのマッチングセミナー及び本市においてのマッチングセミナーや現地見学会を開催することにより、本市でサテライトオフィス設置に繋げることを目的とする。</w:t>
      </w:r>
      <w:bookmarkEnd w:id="0"/>
    </w:p>
    <w:bookmarkEnd w:id="1"/>
    <w:p w:rsidR="00384678" w:rsidRPr="00384678" w:rsidRDefault="00384678" w:rsidP="00384678">
      <w:pPr>
        <w:autoSpaceDE w:val="0"/>
        <w:autoSpaceDN w:val="0"/>
        <w:snapToGrid w:val="0"/>
        <w:rPr>
          <w:rFonts w:ascii="游ゴシック" w:eastAsia="游ゴシック" w:hAnsi="游ゴシック" w:cs="Times New Roman"/>
          <w:sz w:val="24"/>
          <w:szCs w:val="24"/>
        </w:rPr>
      </w:pPr>
    </w:p>
    <w:p w:rsidR="00384678" w:rsidRPr="00384678" w:rsidRDefault="00384678" w:rsidP="00384678">
      <w:pPr>
        <w:autoSpaceDE w:val="0"/>
        <w:autoSpaceDN w:val="0"/>
        <w:snapToGrid w:val="0"/>
        <w:rPr>
          <w:rFonts w:ascii="ＭＳ ゴシック" w:eastAsia="ＭＳ ゴシック" w:hAnsi="ＭＳ ゴシック" w:cs="Times New Roman"/>
          <w:b/>
          <w:sz w:val="24"/>
          <w:szCs w:val="24"/>
        </w:rPr>
      </w:pPr>
      <w:r w:rsidRPr="00384678">
        <w:rPr>
          <w:rFonts w:ascii="ＭＳ ゴシック" w:eastAsia="ＭＳ ゴシック" w:hAnsi="ＭＳ ゴシック" w:cs="Times New Roman" w:hint="eastAsia"/>
          <w:b/>
          <w:sz w:val="24"/>
          <w:szCs w:val="24"/>
        </w:rPr>
        <w:t>３．業務内容及び仕様</w:t>
      </w:r>
    </w:p>
    <w:p w:rsidR="00384678" w:rsidRPr="00384678" w:rsidRDefault="00384678" w:rsidP="00384678">
      <w:pPr>
        <w:autoSpaceDE w:val="0"/>
        <w:autoSpaceDN w:val="0"/>
        <w:snapToGrid w:val="0"/>
        <w:ind w:leftChars="100" w:left="210" w:firstLineChars="100" w:firstLine="240"/>
        <w:rPr>
          <w:rFonts w:ascii="ＭＳ 明朝" w:eastAsia="ＭＳ 明朝" w:hAnsi="ＭＳ 明朝" w:cs="Times New Roman"/>
          <w:sz w:val="24"/>
          <w:szCs w:val="24"/>
        </w:rPr>
      </w:pPr>
      <w:r w:rsidRPr="00384678">
        <w:rPr>
          <w:rFonts w:ascii="ＭＳ 明朝" w:eastAsia="ＭＳ 明朝" w:hAnsi="ＭＳ 明朝" w:cs="Times New Roman" w:hint="eastAsia"/>
          <w:sz w:val="24"/>
          <w:szCs w:val="24"/>
        </w:rPr>
        <w:t>別紙１「</w:t>
      </w:r>
      <w:r w:rsidR="0035475B" w:rsidRPr="0035475B">
        <w:rPr>
          <w:rFonts w:ascii="ＭＳ 明朝" w:eastAsia="ＭＳ 明朝" w:hAnsi="ＭＳ 明朝" w:cs="Times New Roman" w:hint="eastAsia"/>
          <w:sz w:val="24"/>
          <w:szCs w:val="24"/>
        </w:rPr>
        <w:t>魚津</w:t>
      </w:r>
      <w:r w:rsidR="0035475B">
        <w:rPr>
          <w:rFonts w:ascii="ＭＳ 明朝" w:eastAsia="ＭＳ 明朝" w:hAnsi="ＭＳ 明朝" w:cs="Times New Roman" w:hint="eastAsia"/>
          <w:sz w:val="24"/>
          <w:szCs w:val="24"/>
        </w:rPr>
        <w:t>市サテライトオフィス誘致のための企業アポイントメント取得業務・</w:t>
      </w:r>
      <w:r w:rsidR="0035475B" w:rsidRPr="0035475B">
        <w:rPr>
          <w:rFonts w:ascii="ＭＳ 明朝" w:eastAsia="ＭＳ 明朝" w:hAnsi="ＭＳ 明朝" w:cs="Times New Roman" w:hint="eastAsia"/>
          <w:sz w:val="24"/>
          <w:szCs w:val="24"/>
        </w:rPr>
        <w:t>フォローアップ業務</w:t>
      </w:r>
      <w:r w:rsidR="002725E9">
        <w:rPr>
          <w:rFonts w:ascii="ＭＳ 明朝" w:eastAsia="ＭＳ 明朝" w:hAnsi="ＭＳ 明朝" w:cs="Times New Roman" w:hint="eastAsia"/>
          <w:sz w:val="24"/>
          <w:szCs w:val="24"/>
        </w:rPr>
        <w:t>委託</w:t>
      </w:r>
      <w:r w:rsidR="00492F5C">
        <w:rPr>
          <w:rFonts w:ascii="ＭＳ 明朝" w:eastAsia="ＭＳ 明朝" w:hAnsi="ＭＳ 明朝" w:cs="Times New Roman" w:hint="eastAsia"/>
          <w:sz w:val="24"/>
          <w:szCs w:val="24"/>
        </w:rPr>
        <w:t>仕様書</w:t>
      </w:r>
      <w:r w:rsidRPr="00384678">
        <w:rPr>
          <w:rFonts w:ascii="ＭＳ 明朝" w:eastAsia="ＭＳ 明朝" w:hAnsi="ＭＳ 明朝" w:cs="Times New Roman" w:hint="eastAsia"/>
          <w:sz w:val="24"/>
          <w:szCs w:val="24"/>
        </w:rPr>
        <w:t>」のとおり</w:t>
      </w:r>
    </w:p>
    <w:p w:rsidR="00384678" w:rsidRPr="0049535C" w:rsidRDefault="00384678" w:rsidP="00384678">
      <w:pPr>
        <w:autoSpaceDE w:val="0"/>
        <w:autoSpaceDN w:val="0"/>
        <w:snapToGrid w:val="0"/>
        <w:rPr>
          <w:rFonts w:ascii="ＭＳ 明朝" w:eastAsia="ＭＳ 明朝" w:hAnsi="ＭＳ 明朝" w:cs="Times New Roman"/>
          <w:sz w:val="24"/>
          <w:szCs w:val="24"/>
        </w:rPr>
      </w:pPr>
    </w:p>
    <w:p w:rsidR="00384678" w:rsidRPr="00384678" w:rsidRDefault="00384678" w:rsidP="00384678">
      <w:pPr>
        <w:autoSpaceDE w:val="0"/>
        <w:autoSpaceDN w:val="0"/>
        <w:snapToGrid w:val="0"/>
        <w:rPr>
          <w:rFonts w:ascii="ＭＳ ゴシック" w:eastAsia="ＭＳ ゴシック" w:hAnsi="ＭＳ ゴシック" w:cs="Times New Roman"/>
          <w:b/>
          <w:sz w:val="24"/>
          <w:szCs w:val="24"/>
        </w:rPr>
      </w:pPr>
      <w:r w:rsidRPr="00384678">
        <w:rPr>
          <w:rFonts w:ascii="ＭＳ ゴシック" w:eastAsia="ＭＳ ゴシック" w:hAnsi="ＭＳ ゴシック" w:cs="Times New Roman" w:hint="eastAsia"/>
          <w:b/>
          <w:sz w:val="24"/>
          <w:szCs w:val="24"/>
        </w:rPr>
        <w:t>４．業務履行期間</w:t>
      </w:r>
    </w:p>
    <w:p w:rsidR="00384678" w:rsidRPr="00384678" w:rsidRDefault="00384678" w:rsidP="00384678">
      <w:pPr>
        <w:autoSpaceDE w:val="0"/>
        <w:autoSpaceDN w:val="0"/>
        <w:snapToGrid w:val="0"/>
        <w:ind w:firstLineChars="200" w:firstLine="480"/>
        <w:rPr>
          <w:rFonts w:ascii="游ゴシック" w:eastAsia="游ゴシック" w:hAnsi="游ゴシック" w:cs="Times New Roman"/>
          <w:sz w:val="24"/>
          <w:szCs w:val="24"/>
        </w:rPr>
      </w:pPr>
      <w:r w:rsidRPr="00384678">
        <w:rPr>
          <w:rFonts w:ascii="ＭＳ 明朝" w:eastAsia="ＭＳ 明朝" w:hAnsi="ＭＳ 明朝" w:cs="Times New Roman" w:hint="eastAsia"/>
          <w:sz w:val="24"/>
          <w:szCs w:val="24"/>
        </w:rPr>
        <w:t>契約締結日から</w:t>
      </w:r>
      <w:r w:rsidRPr="0035475B">
        <w:rPr>
          <w:rFonts w:ascii="ＭＳ 明朝" w:eastAsia="ＭＳ 明朝" w:hAnsi="ＭＳ 明朝" w:cs="Times New Roman" w:hint="eastAsia"/>
          <w:sz w:val="24"/>
          <w:szCs w:val="24"/>
        </w:rPr>
        <w:t>令和</w:t>
      </w:r>
      <w:r w:rsidR="006C1B30">
        <w:rPr>
          <w:rFonts w:ascii="ＭＳ 明朝" w:eastAsia="ＭＳ 明朝" w:hAnsi="ＭＳ 明朝" w:cs="Times New Roman" w:hint="eastAsia"/>
          <w:sz w:val="24"/>
          <w:szCs w:val="24"/>
        </w:rPr>
        <w:t>８</w:t>
      </w:r>
      <w:r w:rsidRPr="0035475B">
        <w:rPr>
          <w:rFonts w:ascii="ＭＳ 明朝" w:eastAsia="ＭＳ 明朝" w:hAnsi="ＭＳ 明朝" w:cs="Times New Roman" w:hint="eastAsia"/>
          <w:sz w:val="24"/>
          <w:szCs w:val="24"/>
        </w:rPr>
        <w:t>年３月</w:t>
      </w:r>
      <w:r w:rsidR="000D112B">
        <w:rPr>
          <w:rFonts w:ascii="ＭＳ 明朝" w:eastAsia="ＭＳ 明朝" w:hAnsi="ＭＳ 明朝" w:cs="Times New Roman" w:hint="eastAsia"/>
          <w:sz w:val="24"/>
          <w:szCs w:val="24"/>
        </w:rPr>
        <w:t>31</w:t>
      </w:r>
      <w:r w:rsidRPr="0035475B">
        <w:rPr>
          <w:rFonts w:ascii="ＭＳ 明朝" w:eastAsia="ＭＳ 明朝" w:hAnsi="ＭＳ 明朝" w:cs="Times New Roman" w:hint="eastAsia"/>
          <w:sz w:val="24"/>
          <w:szCs w:val="24"/>
        </w:rPr>
        <w:t>日（</w:t>
      </w:r>
      <w:r w:rsidR="000D112B">
        <w:rPr>
          <w:rFonts w:ascii="ＭＳ 明朝" w:eastAsia="ＭＳ 明朝" w:hAnsi="ＭＳ 明朝" w:cs="Times New Roman" w:hint="eastAsia"/>
          <w:sz w:val="24"/>
          <w:szCs w:val="24"/>
        </w:rPr>
        <w:t>月</w:t>
      </w:r>
      <w:r w:rsidRPr="0035475B">
        <w:rPr>
          <w:rFonts w:ascii="ＭＳ 明朝" w:eastAsia="ＭＳ 明朝" w:hAnsi="ＭＳ 明朝" w:cs="Times New Roman" w:hint="eastAsia"/>
          <w:sz w:val="24"/>
          <w:szCs w:val="24"/>
        </w:rPr>
        <w:t>）</w:t>
      </w:r>
      <w:r w:rsidRPr="00384678">
        <w:rPr>
          <w:rFonts w:ascii="ＭＳ 明朝" w:eastAsia="ＭＳ 明朝" w:hAnsi="ＭＳ 明朝" w:cs="Times New Roman" w:hint="eastAsia"/>
          <w:sz w:val="24"/>
          <w:szCs w:val="24"/>
        </w:rPr>
        <w:t>まで</w:t>
      </w:r>
    </w:p>
    <w:p w:rsidR="00384678" w:rsidRPr="00384678" w:rsidRDefault="00384678" w:rsidP="00384678">
      <w:pPr>
        <w:autoSpaceDE w:val="0"/>
        <w:autoSpaceDN w:val="0"/>
        <w:snapToGrid w:val="0"/>
        <w:rPr>
          <w:rFonts w:ascii="游ゴシック" w:eastAsia="游ゴシック" w:hAnsi="游ゴシック" w:cs="Times New Roman"/>
          <w:sz w:val="24"/>
          <w:szCs w:val="24"/>
        </w:rPr>
      </w:pPr>
    </w:p>
    <w:p w:rsidR="00384678" w:rsidRDefault="00384678" w:rsidP="00384678">
      <w:pPr>
        <w:autoSpaceDE w:val="0"/>
        <w:autoSpaceDN w:val="0"/>
        <w:snapToGrid w:val="0"/>
        <w:rPr>
          <w:rFonts w:ascii="ＭＳ ゴシック" w:eastAsia="ＭＳ ゴシック" w:hAnsi="ＭＳ ゴシック" w:cs="Times New Roman"/>
          <w:b/>
          <w:sz w:val="24"/>
          <w:szCs w:val="24"/>
        </w:rPr>
      </w:pPr>
      <w:r w:rsidRPr="00384678">
        <w:rPr>
          <w:rFonts w:ascii="ＭＳ ゴシック" w:eastAsia="ＭＳ ゴシック" w:hAnsi="ＭＳ ゴシック" w:cs="Times New Roman" w:hint="eastAsia"/>
          <w:b/>
          <w:sz w:val="24"/>
          <w:szCs w:val="24"/>
        </w:rPr>
        <w:t>５．契約方法</w:t>
      </w:r>
    </w:p>
    <w:p w:rsidR="00384678" w:rsidRPr="00384678" w:rsidRDefault="00384678" w:rsidP="00384678">
      <w:pPr>
        <w:ind w:left="241" w:hangingChars="100" w:hanging="241"/>
        <w:rPr>
          <w:rFonts w:ascii="ＭＳ 明朝" w:eastAsia="ＭＳ 明朝" w:hAnsi="ＭＳ 明朝" w:cs="Times New Roman"/>
          <w:sz w:val="24"/>
          <w:szCs w:val="24"/>
        </w:rPr>
      </w:pPr>
      <w:r>
        <w:rPr>
          <w:rFonts w:ascii="ＭＳ ゴシック" w:eastAsia="ＭＳ ゴシック" w:hAnsi="ＭＳ ゴシック" w:cs="Times New Roman" w:hint="eastAsia"/>
          <w:b/>
          <w:sz w:val="24"/>
          <w:szCs w:val="24"/>
        </w:rPr>
        <w:t xml:space="preserve">　　</w:t>
      </w:r>
      <w:r w:rsidRPr="00384678">
        <w:rPr>
          <w:rFonts w:ascii="ＭＳ 明朝" w:eastAsia="ＭＳ 明朝" w:hAnsi="ＭＳ 明朝" w:cs="Times New Roman" w:hint="eastAsia"/>
          <w:sz w:val="24"/>
          <w:szCs w:val="24"/>
        </w:rPr>
        <w:t>公募型プロポーザル方式により募集を行い、参加業者の中から総合的な審査及び評価によって１者を選定し、当該業者と随意契約により委託業務契約を締結する。</w:t>
      </w:r>
    </w:p>
    <w:p w:rsidR="00384678" w:rsidRDefault="00384678" w:rsidP="00384678">
      <w:pPr>
        <w:autoSpaceDE w:val="0"/>
        <w:autoSpaceDN w:val="0"/>
        <w:snapToGrid w:val="0"/>
        <w:rPr>
          <w:rFonts w:ascii="ＭＳ 明朝" w:eastAsia="ＭＳ 明朝" w:hAnsi="ＭＳ 明朝" w:cs="Times New Roman"/>
          <w:sz w:val="24"/>
          <w:szCs w:val="24"/>
        </w:rPr>
      </w:pPr>
    </w:p>
    <w:p w:rsidR="00384678" w:rsidRPr="00384678" w:rsidRDefault="00384678" w:rsidP="00A50790">
      <w:pPr>
        <w:autoSpaceDE w:val="0"/>
        <w:autoSpaceDN w:val="0"/>
        <w:snapToGrid w:val="0"/>
        <w:rPr>
          <w:rFonts w:ascii="ＭＳ ゴシック" w:eastAsia="ＭＳ ゴシック" w:hAnsi="ＭＳ ゴシック" w:cs="Times New Roman"/>
          <w:b/>
          <w:sz w:val="24"/>
          <w:szCs w:val="24"/>
        </w:rPr>
      </w:pPr>
      <w:r w:rsidRPr="00384678">
        <w:rPr>
          <w:rFonts w:ascii="ＭＳ ゴシック" w:eastAsia="ＭＳ ゴシック" w:hAnsi="ＭＳ ゴシック" w:cs="Times New Roman" w:hint="eastAsia"/>
          <w:b/>
          <w:sz w:val="24"/>
          <w:szCs w:val="24"/>
        </w:rPr>
        <w:t>６．参加資格要件</w:t>
      </w:r>
    </w:p>
    <w:p w:rsidR="00A50790" w:rsidRDefault="00384678" w:rsidP="00A50790">
      <w:pPr>
        <w:autoSpaceDE w:val="0"/>
        <w:autoSpaceDN w:val="0"/>
        <w:snapToGrid w:val="0"/>
        <w:ind w:leftChars="100" w:left="210" w:firstLineChars="100" w:firstLine="240"/>
        <w:rPr>
          <w:rFonts w:ascii="ＭＳ 明朝" w:eastAsia="ＭＳ 明朝" w:hAnsi="ＭＳ 明朝" w:cs="Times New Roman"/>
          <w:b/>
          <w:sz w:val="24"/>
          <w:szCs w:val="24"/>
        </w:rPr>
      </w:pPr>
      <w:r w:rsidRPr="00384678">
        <w:rPr>
          <w:rFonts w:ascii="ＭＳ 明朝" w:eastAsia="ＭＳ 明朝" w:hAnsi="ＭＳ 明朝" w:cs="Times New Roman" w:hint="eastAsia"/>
          <w:sz w:val="24"/>
          <w:szCs w:val="24"/>
        </w:rPr>
        <w:t>このプロポーザルに参加できる者は、次の要件のいずれにも該当する者とする。</w:t>
      </w:r>
    </w:p>
    <w:p w:rsidR="00384678" w:rsidRPr="00A50790" w:rsidRDefault="00384678" w:rsidP="00A50790">
      <w:pPr>
        <w:autoSpaceDE w:val="0"/>
        <w:autoSpaceDN w:val="0"/>
        <w:snapToGrid w:val="0"/>
        <w:ind w:left="240" w:hangingChars="100" w:hanging="240"/>
        <w:rPr>
          <w:rFonts w:ascii="ＭＳ 明朝" w:eastAsia="ＭＳ 明朝" w:hAnsi="ＭＳ 明朝" w:cs="Times New Roman"/>
          <w:b/>
          <w:sz w:val="24"/>
          <w:szCs w:val="24"/>
        </w:rPr>
      </w:pPr>
      <w:r w:rsidRPr="00384678">
        <w:rPr>
          <w:rFonts w:ascii="ＭＳ 明朝" w:eastAsia="ＭＳ 明朝" w:hAnsi="ＭＳ 明朝" w:cs="Times New Roman" w:hint="eastAsia"/>
          <w:sz w:val="24"/>
          <w:szCs w:val="24"/>
        </w:rPr>
        <w:t>（１）</w:t>
      </w:r>
      <w:r>
        <w:rPr>
          <w:rFonts w:ascii="ＭＳ 明朝" w:eastAsia="ＭＳ 明朝" w:hAnsi="ＭＳ 明朝" w:cs="Times New Roman" w:hint="eastAsia"/>
          <w:sz w:val="24"/>
          <w:szCs w:val="24"/>
        </w:rPr>
        <w:t xml:space="preserve">　</w:t>
      </w:r>
      <w:r w:rsidRPr="00384678">
        <w:rPr>
          <w:rFonts w:ascii="ＭＳ 明朝" w:eastAsia="ＭＳ 明朝" w:hAnsi="ＭＳ 明朝" w:cs="Times New Roman" w:hint="eastAsia"/>
          <w:sz w:val="24"/>
          <w:szCs w:val="24"/>
        </w:rPr>
        <w:t>地方自治法施行令(昭和</w:t>
      </w:r>
      <w:r w:rsidRPr="00384678">
        <w:rPr>
          <w:rFonts w:ascii="ＭＳ 明朝" w:eastAsia="ＭＳ 明朝" w:hAnsi="ＭＳ 明朝" w:cs="Times New Roman"/>
          <w:sz w:val="24"/>
          <w:szCs w:val="24"/>
        </w:rPr>
        <w:t>22</w:t>
      </w:r>
      <w:r w:rsidRPr="00384678">
        <w:rPr>
          <w:rFonts w:ascii="ＭＳ 明朝" w:eastAsia="ＭＳ 明朝" w:hAnsi="ＭＳ 明朝" w:cs="Times New Roman" w:hint="eastAsia"/>
          <w:sz w:val="24"/>
          <w:szCs w:val="24"/>
        </w:rPr>
        <w:t>年政令第16号)第</w:t>
      </w:r>
      <w:r w:rsidRPr="00384678">
        <w:rPr>
          <w:rFonts w:ascii="ＭＳ 明朝" w:eastAsia="ＭＳ 明朝" w:hAnsi="ＭＳ 明朝" w:cs="Times New Roman"/>
          <w:sz w:val="24"/>
          <w:szCs w:val="24"/>
        </w:rPr>
        <w:t>167</w:t>
      </w:r>
      <w:r w:rsidRPr="00384678">
        <w:rPr>
          <w:rFonts w:ascii="ＭＳ 明朝" w:eastAsia="ＭＳ 明朝" w:hAnsi="ＭＳ 明朝" w:cs="Times New Roman" w:hint="eastAsia"/>
          <w:sz w:val="24"/>
          <w:szCs w:val="24"/>
        </w:rPr>
        <w:t>条の4の規定に該当していないこと。</w:t>
      </w:r>
    </w:p>
    <w:p w:rsidR="00384678" w:rsidRPr="00384678" w:rsidRDefault="00384678" w:rsidP="00A50790">
      <w:pPr>
        <w:autoSpaceDE w:val="0"/>
        <w:autoSpaceDN w:val="0"/>
        <w:snapToGrid w:val="0"/>
        <w:ind w:leftChars="5" w:left="250" w:hangingChars="100" w:hanging="240"/>
        <w:rPr>
          <w:rFonts w:ascii="ＭＳ 明朝" w:eastAsia="ＭＳ 明朝" w:hAnsi="ＭＳ 明朝" w:cs="Times New Roman"/>
          <w:sz w:val="24"/>
          <w:szCs w:val="24"/>
        </w:rPr>
      </w:pPr>
      <w:r w:rsidRPr="00384678">
        <w:rPr>
          <w:rFonts w:ascii="ＭＳ 明朝" w:eastAsia="ＭＳ 明朝" w:hAnsi="ＭＳ 明朝" w:cs="Times New Roman" w:hint="eastAsia"/>
          <w:sz w:val="24"/>
          <w:szCs w:val="24"/>
        </w:rPr>
        <w:t>（２）</w:t>
      </w:r>
      <w:r>
        <w:rPr>
          <w:rFonts w:ascii="ＭＳ 明朝" w:eastAsia="ＭＳ 明朝" w:hAnsi="ＭＳ 明朝" w:cs="Times New Roman" w:hint="eastAsia"/>
          <w:sz w:val="24"/>
          <w:szCs w:val="24"/>
        </w:rPr>
        <w:t xml:space="preserve">　</w:t>
      </w:r>
      <w:r w:rsidRPr="00384678">
        <w:rPr>
          <w:rFonts w:ascii="ＭＳ 明朝" w:eastAsia="ＭＳ 明朝" w:hAnsi="ＭＳ 明朝" w:cs="Times New Roman" w:hint="eastAsia"/>
          <w:sz w:val="24"/>
          <w:szCs w:val="24"/>
        </w:rPr>
        <w:t>会社更生法(平成</w:t>
      </w:r>
      <w:r w:rsidRPr="00384678">
        <w:rPr>
          <w:rFonts w:ascii="ＭＳ 明朝" w:eastAsia="ＭＳ 明朝" w:hAnsi="ＭＳ 明朝" w:cs="Times New Roman"/>
          <w:sz w:val="24"/>
          <w:szCs w:val="24"/>
        </w:rPr>
        <w:t>14</w:t>
      </w:r>
      <w:r w:rsidRPr="00384678">
        <w:rPr>
          <w:rFonts w:ascii="ＭＳ 明朝" w:eastAsia="ＭＳ 明朝" w:hAnsi="ＭＳ 明朝" w:cs="Times New Roman" w:hint="eastAsia"/>
          <w:sz w:val="24"/>
          <w:szCs w:val="24"/>
        </w:rPr>
        <w:t>年法律第</w:t>
      </w:r>
      <w:r w:rsidRPr="00384678">
        <w:rPr>
          <w:rFonts w:ascii="ＭＳ 明朝" w:eastAsia="ＭＳ 明朝" w:hAnsi="ＭＳ 明朝" w:cs="Times New Roman"/>
          <w:sz w:val="24"/>
          <w:szCs w:val="24"/>
        </w:rPr>
        <w:t>154</w:t>
      </w:r>
      <w:r w:rsidRPr="00384678">
        <w:rPr>
          <w:rFonts w:ascii="ＭＳ 明朝" w:eastAsia="ＭＳ 明朝" w:hAnsi="ＭＳ 明朝" w:cs="Times New Roman" w:hint="eastAsia"/>
          <w:sz w:val="24"/>
          <w:szCs w:val="24"/>
        </w:rPr>
        <w:t>号)の規定による更生手続開始の申立て及び民事再生法(平成11年法律第225号)の規定による再生手続開始の申立てがなされていないこと。</w:t>
      </w:r>
    </w:p>
    <w:p w:rsidR="00384678" w:rsidRPr="00384678" w:rsidRDefault="00384678" w:rsidP="00A50790">
      <w:pPr>
        <w:autoSpaceDE w:val="0"/>
        <w:autoSpaceDN w:val="0"/>
        <w:snapToGrid w:val="0"/>
        <w:ind w:leftChars="14" w:left="269" w:hangingChars="100" w:hanging="240"/>
        <w:rPr>
          <w:rFonts w:ascii="ＭＳ 明朝" w:eastAsia="ＭＳ 明朝" w:hAnsi="ＭＳ 明朝" w:cs="Times New Roman"/>
          <w:sz w:val="24"/>
          <w:szCs w:val="24"/>
        </w:rPr>
      </w:pPr>
      <w:r w:rsidRPr="00384678">
        <w:rPr>
          <w:rFonts w:ascii="ＭＳ 明朝" w:eastAsia="ＭＳ 明朝" w:hAnsi="ＭＳ 明朝" w:cs="Times New Roman" w:hint="eastAsia"/>
          <w:sz w:val="24"/>
          <w:szCs w:val="24"/>
        </w:rPr>
        <w:t>（３）公募開始から契約に至るまでの期間において、魚津市請負工事執行適正化委員会運営要領（平成９年魚津市総第615号助役専決）に基づく指名停止期間中でないこと。</w:t>
      </w:r>
    </w:p>
    <w:p w:rsidR="00384678" w:rsidRPr="00384678" w:rsidRDefault="00384678" w:rsidP="00A50790">
      <w:pPr>
        <w:autoSpaceDE w:val="0"/>
        <w:autoSpaceDN w:val="0"/>
        <w:snapToGrid w:val="0"/>
        <w:ind w:leftChars="13" w:left="267" w:hangingChars="100" w:hanging="240"/>
        <w:rPr>
          <w:rFonts w:ascii="ＭＳ 明朝" w:eastAsia="ＭＳ 明朝" w:hAnsi="ＭＳ 明朝" w:cs="Times New Roman"/>
          <w:sz w:val="24"/>
          <w:szCs w:val="24"/>
        </w:rPr>
      </w:pPr>
      <w:r w:rsidRPr="00384678">
        <w:rPr>
          <w:rFonts w:ascii="ＭＳ 明朝" w:eastAsia="ＭＳ 明朝" w:hAnsi="ＭＳ 明朝" w:cs="Times New Roman" w:hint="eastAsia"/>
          <w:sz w:val="24"/>
          <w:szCs w:val="24"/>
        </w:rPr>
        <w:t>（</w:t>
      </w:r>
      <w:r w:rsidR="00A50790">
        <w:rPr>
          <w:rFonts w:ascii="ＭＳ 明朝" w:eastAsia="ＭＳ 明朝" w:hAnsi="ＭＳ 明朝" w:cs="Times New Roman" w:hint="eastAsia"/>
          <w:sz w:val="24"/>
          <w:szCs w:val="24"/>
        </w:rPr>
        <w:t>４</w:t>
      </w:r>
      <w:r w:rsidRPr="00384678">
        <w:rPr>
          <w:rFonts w:ascii="ＭＳ 明朝" w:eastAsia="ＭＳ 明朝" w:hAnsi="ＭＳ 明朝" w:cs="Times New Roman" w:hint="eastAsia"/>
          <w:sz w:val="24"/>
          <w:szCs w:val="24"/>
        </w:rPr>
        <w:t>）魚津市暴力団排除条例（平成24年魚津市条例第１号）第２条に規定する暴力団、暴力団員又は暴力団員等に該当しないものであること。</w:t>
      </w:r>
    </w:p>
    <w:p w:rsidR="00384678" w:rsidRPr="00384678" w:rsidRDefault="00384678" w:rsidP="00A50790">
      <w:pPr>
        <w:autoSpaceDE w:val="0"/>
        <w:autoSpaceDN w:val="0"/>
        <w:snapToGrid w:val="0"/>
        <w:rPr>
          <w:rFonts w:ascii="ＭＳ 明朝" w:eastAsia="ＭＳ 明朝" w:hAnsi="ＭＳ 明朝" w:cs="Times New Roman"/>
          <w:sz w:val="24"/>
          <w:szCs w:val="24"/>
        </w:rPr>
      </w:pPr>
      <w:r w:rsidRPr="00384678">
        <w:rPr>
          <w:rFonts w:ascii="ＭＳ 明朝" w:eastAsia="ＭＳ 明朝" w:hAnsi="ＭＳ 明朝" w:cs="Times New Roman" w:hint="eastAsia"/>
          <w:sz w:val="24"/>
          <w:szCs w:val="24"/>
        </w:rPr>
        <w:t>（</w:t>
      </w:r>
      <w:r w:rsidR="00A50790">
        <w:rPr>
          <w:rFonts w:ascii="ＭＳ 明朝" w:eastAsia="ＭＳ 明朝" w:hAnsi="ＭＳ 明朝" w:cs="Times New Roman" w:hint="eastAsia"/>
          <w:sz w:val="24"/>
          <w:szCs w:val="24"/>
        </w:rPr>
        <w:t>５</w:t>
      </w:r>
      <w:r w:rsidRPr="00384678">
        <w:rPr>
          <w:rFonts w:ascii="ＭＳ 明朝" w:eastAsia="ＭＳ 明朝" w:hAnsi="ＭＳ 明朝" w:cs="Times New Roman" w:hint="eastAsia"/>
          <w:sz w:val="24"/>
          <w:szCs w:val="24"/>
        </w:rPr>
        <w:t>）宗教活動及び政治活動を目的としていない者であること。</w:t>
      </w:r>
    </w:p>
    <w:p w:rsidR="00384678" w:rsidRPr="00384678" w:rsidRDefault="00384678" w:rsidP="00A50790">
      <w:pPr>
        <w:autoSpaceDE w:val="0"/>
        <w:autoSpaceDN w:val="0"/>
        <w:snapToGrid w:val="0"/>
        <w:rPr>
          <w:rFonts w:ascii="ＭＳ 明朝" w:eastAsia="ＭＳ 明朝" w:hAnsi="ＭＳ 明朝" w:cs="Times New Roman"/>
          <w:sz w:val="24"/>
          <w:szCs w:val="24"/>
        </w:rPr>
      </w:pPr>
      <w:r w:rsidRPr="00384678">
        <w:rPr>
          <w:rFonts w:ascii="ＭＳ 明朝" w:eastAsia="ＭＳ 明朝" w:hAnsi="ＭＳ 明朝" w:cs="Times New Roman" w:hint="eastAsia"/>
          <w:sz w:val="24"/>
          <w:szCs w:val="24"/>
        </w:rPr>
        <w:lastRenderedPageBreak/>
        <w:t>（</w:t>
      </w:r>
      <w:r w:rsidR="00A50790">
        <w:rPr>
          <w:rFonts w:ascii="ＭＳ 明朝" w:eastAsia="ＭＳ 明朝" w:hAnsi="ＭＳ 明朝" w:cs="Times New Roman" w:hint="eastAsia"/>
          <w:sz w:val="24"/>
          <w:szCs w:val="24"/>
        </w:rPr>
        <w:t>６</w:t>
      </w:r>
      <w:r w:rsidRPr="00384678">
        <w:rPr>
          <w:rFonts w:ascii="ＭＳ 明朝" w:eastAsia="ＭＳ 明朝" w:hAnsi="ＭＳ 明朝" w:cs="Times New Roman" w:hint="eastAsia"/>
          <w:sz w:val="24"/>
          <w:szCs w:val="24"/>
        </w:rPr>
        <w:t>）本業務と同種または類似する業務実績があること。</w:t>
      </w:r>
    </w:p>
    <w:p w:rsidR="00384678" w:rsidRDefault="00384678" w:rsidP="00A50790">
      <w:pPr>
        <w:autoSpaceDE w:val="0"/>
        <w:autoSpaceDN w:val="0"/>
        <w:snapToGrid w:val="0"/>
        <w:ind w:leftChars="14" w:left="269" w:hangingChars="100" w:hanging="240"/>
        <w:rPr>
          <w:rFonts w:ascii="ＭＳ 明朝" w:eastAsia="ＭＳ 明朝" w:hAnsi="ＭＳ 明朝" w:cs="Times New Roman"/>
          <w:sz w:val="24"/>
          <w:szCs w:val="24"/>
        </w:rPr>
      </w:pPr>
      <w:r w:rsidRPr="00384678">
        <w:rPr>
          <w:rFonts w:ascii="ＭＳ 明朝" w:eastAsia="ＭＳ 明朝" w:hAnsi="ＭＳ 明朝" w:cs="Times New Roman" w:hint="eastAsia"/>
          <w:sz w:val="24"/>
          <w:szCs w:val="24"/>
        </w:rPr>
        <w:t>（</w:t>
      </w:r>
      <w:r w:rsidR="00A50790">
        <w:rPr>
          <w:rFonts w:ascii="ＭＳ 明朝" w:eastAsia="ＭＳ 明朝" w:hAnsi="ＭＳ 明朝" w:cs="Times New Roman" w:hint="eastAsia"/>
          <w:sz w:val="24"/>
          <w:szCs w:val="24"/>
        </w:rPr>
        <w:t>７</w:t>
      </w:r>
      <w:r w:rsidRPr="00384678">
        <w:rPr>
          <w:rFonts w:ascii="ＭＳ 明朝" w:eastAsia="ＭＳ 明朝" w:hAnsi="ＭＳ 明朝" w:cs="Times New Roman" w:hint="eastAsia"/>
          <w:sz w:val="24"/>
          <w:szCs w:val="24"/>
        </w:rPr>
        <w:t>）本業務の実施にあたり、魚津市との打ち合わせなどに適切に対応できること。</w:t>
      </w:r>
    </w:p>
    <w:p w:rsidR="00A50790" w:rsidRPr="00A50790" w:rsidRDefault="00A50790" w:rsidP="00A50790">
      <w:pPr>
        <w:autoSpaceDE w:val="0"/>
        <w:autoSpaceDN w:val="0"/>
        <w:snapToGrid w:val="0"/>
        <w:rPr>
          <w:rFonts w:ascii="游ゴシック" w:eastAsia="游ゴシック" w:hAnsi="游ゴシック" w:cs="Times New Roman"/>
          <w:b/>
          <w:sz w:val="24"/>
          <w:szCs w:val="24"/>
        </w:rPr>
      </w:pPr>
      <w:r w:rsidRPr="00A50790">
        <w:rPr>
          <w:rFonts w:ascii="游ゴシック" w:eastAsia="游ゴシック" w:hAnsi="游ゴシック" w:cs="Times New Roman" w:hint="eastAsia"/>
          <w:b/>
          <w:sz w:val="24"/>
          <w:szCs w:val="24"/>
        </w:rPr>
        <w:t>７．契約限度額</w:t>
      </w:r>
    </w:p>
    <w:p w:rsidR="00A50790" w:rsidRPr="0035475B" w:rsidRDefault="0035475B" w:rsidP="00A50790">
      <w:pPr>
        <w:autoSpaceDE w:val="0"/>
        <w:autoSpaceDN w:val="0"/>
        <w:snapToGrid w:val="0"/>
        <w:ind w:firstLineChars="100" w:firstLine="240"/>
        <w:rPr>
          <w:rFonts w:ascii="ＭＳ 明朝" w:eastAsia="ＭＳ 明朝" w:hAnsi="ＭＳ 明朝" w:cs="Times New Roman"/>
          <w:sz w:val="24"/>
          <w:szCs w:val="24"/>
        </w:rPr>
      </w:pPr>
      <w:r w:rsidRPr="0035475B">
        <w:rPr>
          <w:rFonts w:ascii="ＭＳ 明朝" w:eastAsia="ＭＳ 明朝" w:hAnsi="ＭＳ 明朝" w:cs="Times New Roman" w:hint="eastAsia"/>
          <w:sz w:val="24"/>
          <w:szCs w:val="24"/>
        </w:rPr>
        <w:t>２</w:t>
      </w:r>
      <w:r w:rsidR="00A50790" w:rsidRPr="0035475B">
        <w:rPr>
          <w:rFonts w:ascii="ＭＳ 明朝" w:eastAsia="ＭＳ 明朝" w:hAnsi="ＭＳ 明朝" w:cs="Times New Roman" w:hint="eastAsia"/>
          <w:sz w:val="24"/>
          <w:szCs w:val="24"/>
        </w:rPr>
        <w:t>，０００，０００円（消費税及び地方消費税を含む。）</w:t>
      </w:r>
    </w:p>
    <w:p w:rsidR="00A50790" w:rsidRPr="0035475B" w:rsidRDefault="00A50790" w:rsidP="00A50790">
      <w:pPr>
        <w:autoSpaceDE w:val="0"/>
        <w:autoSpaceDN w:val="0"/>
        <w:snapToGrid w:val="0"/>
        <w:ind w:firstLineChars="100" w:firstLine="240"/>
        <w:rPr>
          <w:rFonts w:ascii="ＭＳ 明朝" w:eastAsia="ＭＳ 明朝" w:hAnsi="ＭＳ 明朝" w:cs="Times New Roman"/>
          <w:sz w:val="24"/>
          <w:szCs w:val="24"/>
        </w:rPr>
      </w:pPr>
      <w:r w:rsidRPr="0035475B">
        <w:rPr>
          <w:rFonts w:ascii="ＭＳ 明朝" w:eastAsia="ＭＳ 明朝" w:hAnsi="ＭＳ 明朝" w:cs="Times New Roman" w:hint="eastAsia"/>
          <w:sz w:val="24"/>
          <w:szCs w:val="24"/>
        </w:rPr>
        <w:t>※上記金額は、契約時の予定額を示すものではありません。</w:t>
      </w:r>
    </w:p>
    <w:p w:rsidR="00384678" w:rsidRDefault="00384678" w:rsidP="00A50790">
      <w:pPr>
        <w:autoSpaceDE w:val="0"/>
        <w:autoSpaceDN w:val="0"/>
        <w:snapToGrid w:val="0"/>
        <w:rPr>
          <w:rFonts w:ascii="ＭＳ 明朝" w:eastAsia="ＭＳ 明朝" w:hAnsi="ＭＳ 明朝" w:cs="Times New Roman"/>
          <w:sz w:val="24"/>
          <w:szCs w:val="24"/>
        </w:rPr>
      </w:pPr>
    </w:p>
    <w:p w:rsidR="00A50790" w:rsidRDefault="00A50790" w:rsidP="00A50790">
      <w:pPr>
        <w:autoSpaceDE w:val="0"/>
        <w:autoSpaceDN w:val="0"/>
        <w:snapToGrid w:val="0"/>
        <w:rPr>
          <w:rFonts w:ascii="ＭＳ ゴシック" w:eastAsia="ＭＳ ゴシック" w:hAnsi="ＭＳ ゴシック" w:cs="Times New Roman"/>
          <w:b/>
          <w:sz w:val="24"/>
          <w:szCs w:val="24"/>
        </w:rPr>
      </w:pPr>
      <w:r w:rsidRPr="00A50790">
        <w:rPr>
          <w:rFonts w:ascii="ＭＳ ゴシック" w:eastAsia="ＭＳ ゴシック" w:hAnsi="ＭＳ ゴシック" w:cs="Times New Roman" w:hint="eastAsia"/>
          <w:b/>
          <w:sz w:val="24"/>
          <w:szCs w:val="24"/>
        </w:rPr>
        <w:t>８．選考方法</w:t>
      </w:r>
    </w:p>
    <w:p w:rsidR="00A50790" w:rsidRDefault="00A50790" w:rsidP="00A50790">
      <w:pPr>
        <w:autoSpaceDE w:val="0"/>
        <w:autoSpaceDN w:val="0"/>
        <w:snapToGrid w:val="0"/>
        <w:ind w:left="240" w:hangingChars="100" w:hanging="240"/>
        <w:rPr>
          <w:rFonts w:ascii="ＭＳ ゴシック" w:eastAsia="ＭＳ ゴシック" w:hAnsi="ＭＳ ゴシック" w:cs="Times New Roman"/>
          <w:b/>
          <w:sz w:val="24"/>
          <w:szCs w:val="24"/>
        </w:rPr>
      </w:pPr>
      <w:r>
        <w:rPr>
          <w:rFonts w:ascii="ＭＳ 明朝" w:eastAsia="ＭＳ 明朝" w:hAnsi="ＭＳ 明朝" w:cs="Times New Roman" w:hint="eastAsia"/>
          <w:sz w:val="24"/>
          <w:szCs w:val="24"/>
        </w:rPr>
        <w:t xml:space="preserve">（１）　</w:t>
      </w:r>
      <w:r w:rsidRPr="00A50790">
        <w:rPr>
          <w:rFonts w:ascii="ＭＳ 明朝" w:eastAsia="ＭＳ 明朝" w:hAnsi="ＭＳ 明朝" w:cs="Times New Roman" w:hint="eastAsia"/>
          <w:sz w:val="24"/>
          <w:szCs w:val="24"/>
        </w:rPr>
        <w:t>委託事業者は、公募型プロポーザル方式により募集し、応募業者から選考する。</w:t>
      </w:r>
    </w:p>
    <w:p w:rsidR="00A50790" w:rsidRPr="00A50790" w:rsidRDefault="00A50790" w:rsidP="00A50790">
      <w:pPr>
        <w:autoSpaceDE w:val="0"/>
        <w:autoSpaceDN w:val="0"/>
        <w:snapToGrid w:val="0"/>
        <w:ind w:left="240" w:hangingChars="100" w:hanging="240"/>
        <w:rPr>
          <w:rFonts w:ascii="ＭＳ ゴシック" w:eastAsia="ＭＳ ゴシック" w:hAnsi="ＭＳ ゴシック" w:cs="Times New Roman"/>
          <w:b/>
          <w:sz w:val="24"/>
          <w:szCs w:val="24"/>
        </w:rPr>
      </w:pPr>
      <w:r>
        <w:rPr>
          <w:rFonts w:ascii="ＭＳ 明朝" w:eastAsia="ＭＳ 明朝" w:hAnsi="ＭＳ 明朝" w:cs="Times New Roman" w:hint="eastAsia"/>
          <w:sz w:val="24"/>
          <w:szCs w:val="24"/>
        </w:rPr>
        <w:t xml:space="preserve">（２）　</w:t>
      </w:r>
      <w:r w:rsidRPr="00A50790">
        <w:rPr>
          <w:rFonts w:ascii="ＭＳ 明朝" w:eastAsia="ＭＳ 明朝" w:hAnsi="ＭＳ 明朝" w:cs="Times New Roman" w:hint="eastAsia"/>
          <w:sz w:val="24"/>
          <w:szCs w:val="24"/>
        </w:rPr>
        <w:t>委託事業者は、魚津市が指定する審査委員の評価に基づき、魚津市（以下「発注者」という。）で決定する。</w:t>
      </w:r>
    </w:p>
    <w:p w:rsidR="00A50790" w:rsidRPr="00A50790" w:rsidRDefault="00A50790" w:rsidP="00A50790">
      <w:pPr>
        <w:autoSpaceDE w:val="0"/>
        <w:autoSpaceDN w:val="0"/>
        <w:snapToGrid w:val="0"/>
        <w:ind w:leftChars="22" w:left="286" w:hangingChars="100" w:hanging="24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（３）選考は、選考評価表に基づき提出書類、プレゼンテーション・ヒアリングの審査により行う。</w:t>
      </w:r>
    </w:p>
    <w:p w:rsidR="00A50790" w:rsidRPr="00A50790" w:rsidRDefault="00A50790" w:rsidP="00A50790">
      <w:pPr>
        <w:autoSpaceDE w:val="0"/>
        <w:autoSpaceDN w:val="0"/>
        <w:snapToGrid w:val="0"/>
        <w:ind w:leftChars="22" w:left="286" w:hangingChars="100" w:hanging="24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（４）選考の結果、評価点の合計が最も高い者を優先交渉権者とし随意契約の交渉を行う。ただし、その者と合意に至らない場合は、次に評価点の合計が高い者から順に交渉を行う。</w:t>
      </w:r>
    </w:p>
    <w:p w:rsidR="00A50790" w:rsidRPr="00A50790" w:rsidRDefault="00A50790" w:rsidP="00A50790">
      <w:pPr>
        <w:autoSpaceDE w:val="0"/>
        <w:autoSpaceDN w:val="0"/>
        <w:snapToGrid w:val="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（５）評価点の合計が同点の場合は、選考委員会の多数決により選考する。</w:t>
      </w:r>
    </w:p>
    <w:p w:rsidR="00A50790" w:rsidRPr="00A50790" w:rsidRDefault="00A50790" w:rsidP="00A50790">
      <w:pPr>
        <w:autoSpaceDE w:val="0"/>
        <w:autoSpaceDN w:val="0"/>
        <w:snapToGrid w:val="0"/>
        <w:ind w:leftChars="22" w:left="286" w:hangingChars="100" w:hanging="24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（６）応募業者が１者しかいない場合は、当該業者の企画提案内容を審査のうえ、発注者が基準とする評価点を上回っている場合は当該事業者と随意契約の交渉を行う。</w:t>
      </w:r>
    </w:p>
    <w:p w:rsidR="00A50790" w:rsidRPr="00A50790" w:rsidRDefault="00A50790" w:rsidP="00A50790">
      <w:pPr>
        <w:autoSpaceDE w:val="0"/>
        <w:autoSpaceDN w:val="0"/>
        <w:snapToGrid w:val="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（７）選考結果は参加者すべてに通知する。</w:t>
      </w:r>
    </w:p>
    <w:p w:rsidR="00A50790" w:rsidRPr="00A50790" w:rsidRDefault="00A50790" w:rsidP="00A50790">
      <w:pPr>
        <w:autoSpaceDE w:val="0"/>
        <w:autoSpaceDN w:val="0"/>
        <w:snapToGrid w:val="0"/>
        <w:ind w:leftChars="3" w:left="246" w:hangingChars="100" w:hanging="24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（８）審査結果は、優先交渉権者以外の名称を伏せて各参加者の評価点合計を公表することとし、審査内容に関する事項は一切公表しない。</w:t>
      </w:r>
    </w:p>
    <w:p w:rsidR="00A50790" w:rsidRPr="00A50790" w:rsidRDefault="00A50790" w:rsidP="00A50790">
      <w:pPr>
        <w:autoSpaceDE w:val="0"/>
        <w:autoSpaceDN w:val="0"/>
        <w:snapToGrid w:val="0"/>
        <w:rPr>
          <w:rFonts w:ascii="ＭＳ 明朝" w:eastAsia="ＭＳ 明朝" w:hAnsi="ＭＳ 明朝" w:cs="Times New Roman"/>
          <w:sz w:val="24"/>
          <w:szCs w:val="24"/>
        </w:rPr>
      </w:pPr>
    </w:p>
    <w:p w:rsidR="00A50790" w:rsidRPr="00A50790" w:rsidRDefault="00A50790" w:rsidP="00A50790">
      <w:pPr>
        <w:autoSpaceDE w:val="0"/>
        <w:autoSpaceDN w:val="0"/>
        <w:snapToGrid w:val="0"/>
        <w:rPr>
          <w:rFonts w:ascii="ＭＳ 明朝" w:eastAsia="ＭＳ 明朝" w:hAnsi="ＭＳ 明朝" w:cs="Times New Roman"/>
          <w:b/>
          <w:sz w:val="24"/>
          <w:szCs w:val="24"/>
        </w:rPr>
      </w:pPr>
      <w:r w:rsidRPr="00A50790">
        <w:rPr>
          <w:rFonts w:ascii="ＭＳ 明朝" w:eastAsia="ＭＳ 明朝" w:hAnsi="ＭＳ 明朝" w:cs="Times New Roman" w:hint="eastAsia"/>
          <w:b/>
          <w:sz w:val="24"/>
          <w:szCs w:val="24"/>
        </w:rPr>
        <w:t>９</w:t>
      </w:r>
      <w:r>
        <w:rPr>
          <w:rFonts w:ascii="ＭＳ 明朝" w:eastAsia="ＭＳ 明朝" w:hAnsi="ＭＳ 明朝" w:cs="Times New Roman" w:hint="eastAsia"/>
          <w:b/>
          <w:sz w:val="24"/>
          <w:szCs w:val="24"/>
        </w:rPr>
        <w:t xml:space="preserve">　</w:t>
      </w:r>
      <w:r w:rsidRPr="00A50790">
        <w:rPr>
          <w:rFonts w:ascii="ＭＳ 明朝" w:eastAsia="ＭＳ 明朝" w:hAnsi="ＭＳ 明朝" w:cs="Times New Roman" w:hint="eastAsia"/>
          <w:b/>
          <w:sz w:val="24"/>
          <w:szCs w:val="24"/>
        </w:rPr>
        <w:t>評価基準</w:t>
      </w:r>
    </w:p>
    <w:p w:rsidR="00A50790" w:rsidRPr="00A50790" w:rsidRDefault="00A50790" w:rsidP="00A50790">
      <w:pPr>
        <w:autoSpaceDE w:val="0"/>
        <w:autoSpaceDN w:val="0"/>
        <w:snapToGrid w:val="0"/>
        <w:ind w:firstLineChars="100" w:firstLine="24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別紙２「選考評価表」に基づき選考委員が採点する。</w:t>
      </w:r>
    </w:p>
    <w:p w:rsidR="00A50790" w:rsidRPr="00A50790" w:rsidRDefault="00A50790" w:rsidP="00A50790">
      <w:pPr>
        <w:widowControl/>
        <w:snapToGrid w:val="0"/>
        <w:jc w:val="left"/>
        <w:rPr>
          <w:rFonts w:ascii="ＭＳ 明朝" w:eastAsia="ＭＳ 明朝" w:hAnsi="ＭＳ 明朝" w:cs="Times New Roman"/>
          <w:sz w:val="24"/>
          <w:szCs w:val="24"/>
        </w:rPr>
      </w:pPr>
    </w:p>
    <w:p w:rsidR="00A50790" w:rsidRPr="00A50790" w:rsidRDefault="00A50790" w:rsidP="00A50790">
      <w:pPr>
        <w:autoSpaceDE w:val="0"/>
        <w:autoSpaceDN w:val="0"/>
        <w:snapToGrid w:val="0"/>
        <w:rPr>
          <w:rFonts w:ascii="ＭＳ ゴシック" w:eastAsia="ＭＳ ゴシック" w:hAnsi="ＭＳ ゴシック" w:cs="Times New Roman"/>
          <w:b/>
          <w:sz w:val="24"/>
          <w:szCs w:val="24"/>
        </w:rPr>
      </w:pPr>
      <w:r w:rsidRPr="00A50790">
        <w:rPr>
          <w:rFonts w:ascii="ＭＳ ゴシック" w:eastAsia="ＭＳ ゴシック" w:hAnsi="ＭＳ ゴシック" w:cs="Times New Roman" w:hint="eastAsia"/>
          <w:b/>
          <w:sz w:val="24"/>
          <w:szCs w:val="24"/>
        </w:rPr>
        <w:t>10</w:t>
      </w:r>
      <w:r>
        <w:rPr>
          <w:rFonts w:ascii="ＭＳ ゴシック" w:eastAsia="ＭＳ ゴシック" w:hAnsi="ＭＳ ゴシック" w:cs="Times New Roman" w:hint="eastAsia"/>
          <w:b/>
          <w:sz w:val="24"/>
          <w:szCs w:val="24"/>
        </w:rPr>
        <w:t xml:space="preserve">　</w:t>
      </w:r>
      <w:r w:rsidRPr="00A50790">
        <w:rPr>
          <w:rFonts w:ascii="ＭＳ ゴシック" w:eastAsia="ＭＳ ゴシック" w:hAnsi="ＭＳ ゴシック" w:cs="Times New Roman" w:hint="eastAsia"/>
          <w:b/>
          <w:sz w:val="24"/>
          <w:szCs w:val="24"/>
        </w:rPr>
        <w:t>プロポーザルのスケジュール</w:t>
      </w:r>
    </w:p>
    <w:tbl>
      <w:tblPr>
        <w:tblStyle w:val="a7"/>
        <w:tblW w:w="8926" w:type="dxa"/>
        <w:tblLook w:val="04A0" w:firstRow="1" w:lastRow="0" w:firstColumn="1" w:lastColumn="0" w:noHBand="0" w:noVBand="1"/>
      </w:tblPr>
      <w:tblGrid>
        <w:gridCol w:w="2830"/>
        <w:gridCol w:w="6096"/>
      </w:tblGrid>
      <w:tr w:rsidR="00A50790" w:rsidRPr="00A50790" w:rsidTr="00A50790">
        <w:trPr>
          <w:trHeight w:val="457"/>
        </w:trPr>
        <w:tc>
          <w:tcPr>
            <w:tcW w:w="2830" w:type="dxa"/>
            <w:vAlign w:val="center"/>
          </w:tcPr>
          <w:p w:rsidR="00A50790" w:rsidRPr="0035475B" w:rsidRDefault="00A50790" w:rsidP="00A50790">
            <w:pPr>
              <w:autoSpaceDE w:val="0"/>
              <w:autoSpaceDN w:val="0"/>
              <w:snapToGrid w:val="0"/>
              <w:jc w:val="center"/>
              <w:rPr>
                <w:rFonts w:ascii="ＭＳ 明朝" w:eastAsia="ＭＳ 明朝" w:hAnsi="ＭＳ 明朝" w:cs="Times New Roman"/>
                <w:sz w:val="24"/>
                <w:szCs w:val="24"/>
              </w:rPr>
            </w:pPr>
            <w:r w:rsidRPr="0035475B">
              <w:rPr>
                <w:rFonts w:ascii="ＭＳ 明朝" w:eastAsia="ＭＳ 明朝" w:hAnsi="ＭＳ 明朝" w:cs="Times New Roman" w:hint="eastAsia"/>
                <w:sz w:val="24"/>
                <w:szCs w:val="24"/>
              </w:rPr>
              <w:t>日程</w:t>
            </w:r>
          </w:p>
        </w:tc>
        <w:tc>
          <w:tcPr>
            <w:tcW w:w="6096" w:type="dxa"/>
            <w:vAlign w:val="center"/>
          </w:tcPr>
          <w:p w:rsidR="00A50790" w:rsidRPr="0035475B" w:rsidRDefault="00A50790" w:rsidP="00A50790">
            <w:pPr>
              <w:autoSpaceDE w:val="0"/>
              <w:autoSpaceDN w:val="0"/>
              <w:snapToGrid w:val="0"/>
              <w:jc w:val="center"/>
              <w:rPr>
                <w:rFonts w:ascii="ＭＳ 明朝" w:eastAsia="ＭＳ 明朝" w:hAnsi="ＭＳ 明朝" w:cs="Times New Roman"/>
                <w:sz w:val="24"/>
                <w:szCs w:val="24"/>
              </w:rPr>
            </w:pPr>
            <w:r w:rsidRPr="0035475B">
              <w:rPr>
                <w:rFonts w:ascii="ＭＳ 明朝" w:eastAsia="ＭＳ 明朝" w:hAnsi="ＭＳ 明朝" w:cs="Times New Roman" w:hint="eastAsia"/>
                <w:sz w:val="24"/>
                <w:szCs w:val="24"/>
              </w:rPr>
              <w:t>内容</w:t>
            </w:r>
          </w:p>
        </w:tc>
      </w:tr>
      <w:tr w:rsidR="00A50790" w:rsidRPr="00A50790" w:rsidTr="00A50790">
        <w:trPr>
          <w:trHeight w:val="457"/>
        </w:trPr>
        <w:tc>
          <w:tcPr>
            <w:tcW w:w="2830" w:type="dxa"/>
            <w:noWrap/>
            <w:vAlign w:val="center"/>
          </w:tcPr>
          <w:p w:rsidR="00A50790" w:rsidRPr="00FE5DA7" w:rsidRDefault="00A50790" w:rsidP="00A50790">
            <w:pPr>
              <w:autoSpaceDE w:val="0"/>
              <w:autoSpaceDN w:val="0"/>
              <w:snapToGrid w:val="0"/>
              <w:rPr>
                <w:rFonts w:ascii="ＭＳ 明朝" w:eastAsia="ＭＳ 明朝" w:hAnsi="ＭＳ 明朝" w:cs="Times New Roman"/>
                <w:color w:val="FF0000"/>
                <w:sz w:val="24"/>
                <w:szCs w:val="24"/>
              </w:rPr>
            </w:pPr>
            <w:r w:rsidRPr="00FE5DA7">
              <w:rPr>
                <w:rFonts w:ascii="ＭＳ 明朝" w:eastAsia="ＭＳ 明朝" w:hAnsi="ＭＳ 明朝" w:cs="Times New Roman" w:hint="eastAsia"/>
                <w:color w:val="FF0000"/>
                <w:sz w:val="24"/>
                <w:szCs w:val="24"/>
              </w:rPr>
              <w:t>令和</w:t>
            </w:r>
            <w:r w:rsidR="00FE5DA7" w:rsidRPr="00FE5DA7">
              <w:rPr>
                <w:rFonts w:ascii="ＭＳ 明朝" w:eastAsia="ＭＳ 明朝" w:hAnsi="ＭＳ 明朝" w:cs="Times New Roman" w:hint="eastAsia"/>
                <w:color w:val="FF0000"/>
                <w:sz w:val="24"/>
                <w:szCs w:val="24"/>
              </w:rPr>
              <w:t>７</w:t>
            </w:r>
            <w:r w:rsidRPr="00FE5DA7">
              <w:rPr>
                <w:rFonts w:ascii="ＭＳ 明朝" w:eastAsia="ＭＳ 明朝" w:hAnsi="ＭＳ 明朝" w:cs="Times New Roman" w:hint="eastAsia"/>
                <w:color w:val="FF0000"/>
                <w:sz w:val="24"/>
                <w:szCs w:val="24"/>
              </w:rPr>
              <w:t>年</w:t>
            </w:r>
            <w:r w:rsidR="00FE5DA7" w:rsidRPr="00FE5DA7">
              <w:rPr>
                <w:rFonts w:ascii="ＭＳ 明朝" w:eastAsia="ＭＳ 明朝" w:hAnsi="ＭＳ 明朝" w:cs="Times New Roman" w:hint="eastAsia"/>
                <w:color w:val="FF0000"/>
                <w:sz w:val="24"/>
                <w:szCs w:val="24"/>
              </w:rPr>
              <w:t>４</w:t>
            </w:r>
            <w:r w:rsidRPr="00FE5DA7">
              <w:rPr>
                <w:rFonts w:ascii="ＭＳ 明朝" w:eastAsia="ＭＳ 明朝" w:hAnsi="ＭＳ 明朝" w:cs="Times New Roman" w:hint="eastAsia"/>
                <w:color w:val="FF0000"/>
                <w:sz w:val="24"/>
                <w:szCs w:val="24"/>
              </w:rPr>
              <w:t>月</w:t>
            </w:r>
            <w:r w:rsidR="00663A77">
              <w:rPr>
                <w:rFonts w:ascii="ＭＳ 明朝" w:eastAsia="ＭＳ 明朝" w:hAnsi="ＭＳ 明朝" w:cs="Times New Roman" w:hint="eastAsia"/>
                <w:color w:val="FF0000"/>
                <w:sz w:val="24"/>
                <w:szCs w:val="24"/>
              </w:rPr>
              <w:t>18</w:t>
            </w:r>
            <w:r w:rsidRPr="00FE5DA7">
              <w:rPr>
                <w:rFonts w:ascii="ＭＳ 明朝" w:eastAsia="ＭＳ 明朝" w:hAnsi="ＭＳ 明朝" w:cs="Times New Roman" w:hint="eastAsia"/>
                <w:color w:val="FF0000"/>
                <w:sz w:val="24"/>
                <w:szCs w:val="24"/>
              </w:rPr>
              <w:t>日(</w:t>
            </w:r>
            <w:r w:rsidR="00663A77">
              <w:rPr>
                <w:rFonts w:ascii="ＭＳ 明朝" w:eastAsia="ＭＳ 明朝" w:hAnsi="ＭＳ 明朝" w:cs="Times New Roman" w:hint="eastAsia"/>
                <w:color w:val="FF0000"/>
                <w:sz w:val="24"/>
                <w:szCs w:val="24"/>
              </w:rPr>
              <w:t>金</w:t>
            </w:r>
            <w:r w:rsidRPr="00FE5DA7">
              <w:rPr>
                <w:rFonts w:ascii="ＭＳ 明朝" w:eastAsia="ＭＳ 明朝" w:hAnsi="ＭＳ 明朝" w:cs="Times New Roman" w:hint="eastAsia"/>
                <w:color w:val="FF0000"/>
                <w:sz w:val="24"/>
                <w:szCs w:val="24"/>
              </w:rPr>
              <w:t>)</w:t>
            </w:r>
          </w:p>
        </w:tc>
        <w:tc>
          <w:tcPr>
            <w:tcW w:w="6096" w:type="dxa"/>
            <w:vAlign w:val="center"/>
          </w:tcPr>
          <w:p w:rsidR="00A50790" w:rsidRPr="0035475B" w:rsidRDefault="00A50790" w:rsidP="00A50790">
            <w:pPr>
              <w:autoSpaceDE w:val="0"/>
              <w:autoSpaceDN w:val="0"/>
              <w:snapToGrid w:val="0"/>
              <w:rPr>
                <w:rFonts w:ascii="ＭＳ 明朝" w:eastAsia="ＭＳ 明朝" w:hAnsi="ＭＳ 明朝" w:cs="Times New Roman"/>
                <w:sz w:val="24"/>
                <w:szCs w:val="24"/>
              </w:rPr>
            </w:pPr>
            <w:r w:rsidRPr="0035475B">
              <w:rPr>
                <w:rFonts w:ascii="ＭＳ 明朝" w:eastAsia="ＭＳ 明朝" w:hAnsi="ＭＳ 明朝" w:cs="Times New Roman" w:hint="eastAsia"/>
                <w:sz w:val="24"/>
                <w:szCs w:val="24"/>
              </w:rPr>
              <w:t>公募開始（魚津市HPにて公開）、質問受付開始</w:t>
            </w:r>
          </w:p>
        </w:tc>
      </w:tr>
      <w:tr w:rsidR="00A50790" w:rsidRPr="00A50790" w:rsidTr="00A50790">
        <w:trPr>
          <w:trHeight w:val="457"/>
        </w:trPr>
        <w:tc>
          <w:tcPr>
            <w:tcW w:w="2830" w:type="dxa"/>
            <w:noWrap/>
            <w:vAlign w:val="center"/>
          </w:tcPr>
          <w:p w:rsidR="00A50790" w:rsidRPr="00FE5DA7" w:rsidRDefault="00A50790" w:rsidP="00A50790">
            <w:pPr>
              <w:autoSpaceDE w:val="0"/>
              <w:autoSpaceDN w:val="0"/>
              <w:snapToGrid w:val="0"/>
              <w:rPr>
                <w:rFonts w:ascii="ＭＳ 明朝" w:eastAsia="ＭＳ 明朝" w:hAnsi="ＭＳ 明朝" w:cs="Times New Roman"/>
                <w:color w:val="FF0000"/>
                <w:sz w:val="24"/>
                <w:szCs w:val="24"/>
              </w:rPr>
            </w:pPr>
            <w:r w:rsidRPr="00FE5DA7">
              <w:rPr>
                <w:rFonts w:ascii="ＭＳ 明朝" w:eastAsia="ＭＳ 明朝" w:hAnsi="ＭＳ 明朝" w:cs="Times New Roman" w:hint="eastAsia"/>
                <w:color w:val="FF0000"/>
                <w:sz w:val="24"/>
                <w:szCs w:val="24"/>
              </w:rPr>
              <w:t>令和</w:t>
            </w:r>
            <w:r w:rsidR="00FE5DA7" w:rsidRPr="00FE5DA7">
              <w:rPr>
                <w:rFonts w:ascii="ＭＳ 明朝" w:eastAsia="ＭＳ 明朝" w:hAnsi="ＭＳ 明朝" w:cs="Times New Roman" w:hint="eastAsia"/>
                <w:color w:val="FF0000"/>
                <w:sz w:val="24"/>
                <w:szCs w:val="24"/>
              </w:rPr>
              <w:t>７</w:t>
            </w:r>
            <w:r w:rsidRPr="00FE5DA7">
              <w:rPr>
                <w:rFonts w:ascii="ＭＳ 明朝" w:eastAsia="ＭＳ 明朝" w:hAnsi="ＭＳ 明朝" w:cs="Times New Roman" w:hint="eastAsia"/>
                <w:color w:val="FF0000"/>
                <w:sz w:val="24"/>
                <w:szCs w:val="24"/>
              </w:rPr>
              <w:t>年</w:t>
            </w:r>
            <w:r w:rsidR="00FE5DA7" w:rsidRPr="00FE5DA7">
              <w:rPr>
                <w:rFonts w:ascii="ＭＳ 明朝" w:eastAsia="ＭＳ 明朝" w:hAnsi="ＭＳ 明朝" w:cs="Times New Roman" w:hint="eastAsia"/>
                <w:color w:val="FF0000"/>
                <w:sz w:val="24"/>
                <w:szCs w:val="24"/>
              </w:rPr>
              <w:t>４</w:t>
            </w:r>
            <w:r w:rsidRPr="00FE5DA7">
              <w:rPr>
                <w:rFonts w:ascii="ＭＳ 明朝" w:eastAsia="ＭＳ 明朝" w:hAnsi="ＭＳ 明朝" w:cs="Times New Roman" w:hint="eastAsia"/>
                <w:color w:val="FF0000"/>
                <w:sz w:val="24"/>
                <w:szCs w:val="24"/>
              </w:rPr>
              <w:t>月</w:t>
            </w:r>
            <w:r w:rsidR="00663A77">
              <w:rPr>
                <w:rFonts w:ascii="ＭＳ 明朝" w:eastAsia="ＭＳ 明朝" w:hAnsi="ＭＳ 明朝" w:cs="Times New Roman" w:hint="eastAsia"/>
                <w:color w:val="FF0000"/>
                <w:sz w:val="24"/>
                <w:szCs w:val="24"/>
              </w:rPr>
              <w:t>25</w:t>
            </w:r>
            <w:r w:rsidRPr="00FE5DA7">
              <w:rPr>
                <w:rFonts w:ascii="ＭＳ 明朝" w:eastAsia="ＭＳ 明朝" w:hAnsi="ＭＳ 明朝" w:cs="Times New Roman" w:hint="eastAsia"/>
                <w:color w:val="FF0000"/>
                <w:sz w:val="24"/>
                <w:szCs w:val="24"/>
              </w:rPr>
              <w:t>日(</w:t>
            </w:r>
            <w:r w:rsidR="00663A77">
              <w:rPr>
                <w:rFonts w:ascii="ＭＳ 明朝" w:eastAsia="ＭＳ 明朝" w:hAnsi="ＭＳ 明朝" w:cs="Times New Roman" w:hint="eastAsia"/>
                <w:color w:val="FF0000"/>
                <w:sz w:val="24"/>
                <w:szCs w:val="24"/>
              </w:rPr>
              <w:t>金</w:t>
            </w:r>
            <w:r w:rsidRPr="00FE5DA7">
              <w:rPr>
                <w:rFonts w:ascii="ＭＳ 明朝" w:eastAsia="ＭＳ 明朝" w:hAnsi="ＭＳ 明朝" w:cs="Times New Roman" w:hint="eastAsia"/>
                <w:color w:val="FF0000"/>
                <w:sz w:val="24"/>
                <w:szCs w:val="24"/>
              </w:rPr>
              <w:t>)</w:t>
            </w:r>
          </w:p>
        </w:tc>
        <w:tc>
          <w:tcPr>
            <w:tcW w:w="6096" w:type="dxa"/>
            <w:vAlign w:val="center"/>
          </w:tcPr>
          <w:p w:rsidR="00A50790" w:rsidRPr="0035475B" w:rsidRDefault="00A50790" w:rsidP="00A50790">
            <w:pPr>
              <w:autoSpaceDE w:val="0"/>
              <w:autoSpaceDN w:val="0"/>
              <w:snapToGrid w:val="0"/>
              <w:rPr>
                <w:rFonts w:ascii="ＭＳ 明朝" w:eastAsia="ＭＳ 明朝" w:hAnsi="ＭＳ 明朝" w:cs="Times New Roman"/>
                <w:sz w:val="24"/>
                <w:szCs w:val="24"/>
              </w:rPr>
            </w:pPr>
            <w:r w:rsidRPr="0035475B">
              <w:rPr>
                <w:rFonts w:ascii="ＭＳ 明朝" w:eastAsia="ＭＳ 明朝" w:hAnsi="ＭＳ 明朝" w:cs="Times New Roman" w:hint="eastAsia"/>
                <w:sz w:val="24"/>
                <w:szCs w:val="24"/>
              </w:rPr>
              <w:t>質問受付期限</w:t>
            </w:r>
          </w:p>
        </w:tc>
      </w:tr>
      <w:tr w:rsidR="00A50790" w:rsidRPr="00A50790" w:rsidTr="00A50790">
        <w:trPr>
          <w:trHeight w:val="457"/>
        </w:trPr>
        <w:tc>
          <w:tcPr>
            <w:tcW w:w="2830" w:type="dxa"/>
            <w:noWrap/>
            <w:vAlign w:val="center"/>
          </w:tcPr>
          <w:p w:rsidR="00A50790" w:rsidRPr="00FE5DA7" w:rsidRDefault="00A50790" w:rsidP="00A50790">
            <w:pPr>
              <w:autoSpaceDE w:val="0"/>
              <w:autoSpaceDN w:val="0"/>
              <w:snapToGrid w:val="0"/>
              <w:rPr>
                <w:rFonts w:ascii="ＭＳ 明朝" w:eastAsia="ＭＳ 明朝" w:hAnsi="ＭＳ 明朝" w:cs="Times New Roman"/>
                <w:color w:val="FF0000"/>
                <w:sz w:val="24"/>
                <w:szCs w:val="24"/>
              </w:rPr>
            </w:pPr>
            <w:r w:rsidRPr="00FE5DA7">
              <w:rPr>
                <w:rFonts w:ascii="ＭＳ 明朝" w:eastAsia="ＭＳ 明朝" w:hAnsi="ＭＳ 明朝" w:cs="Times New Roman" w:hint="eastAsia"/>
                <w:color w:val="FF0000"/>
                <w:sz w:val="24"/>
                <w:szCs w:val="24"/>
              </w:rPr>
              <w:t>令和</w:t>
            </w:r>
            <w:r w:rsidR="00FE5DA7" w:rsidRPr="00FE5DA7">
              <w:rPr>
                <w:rFonts w:ascii="ＭＳ 明朝" w:eastAsia="ＭＳ 明朝" w:hAnsi="ＭＳ 明朝" w:cs="Times New Roman" w:hint="eastAsia"/>
                <w:color w:val="FF0000"/>
                <w:sz w:val="24"/>
                <w:szCs w:val="24"/>
              </w:rPr>
              <w:t>７</w:t>
            </w:r>
            <w:r w:rsidRPr="00FE5DA7">
              <w:rPr>
                <w:rFonts w:ascii="ＭＳ 明朝" w:eastAsia="ＭＳ 明朝" w:hAnsi="ＭＳ 明朝" w:cs="Times New Roman" w:hint="eastAsia"/>
                <w:color w:val="FF0000"/>
                <w:sz w:val="24"/>
                <w:szCs w:val="24"/>
              </w:rPr>
              <w:t>年</w:t>
            </w:r>
            <w:r w:rsidR="00663A77">
              <w:rPr>
                <w:rFonts w:ascii="ＭＳ 明朝" w:eastAsia="ＭＳ 明朝" w:hAnsi="ＭＳ 明朝" w:cs="Times New Roman" w:hint="eastAsia"/>
                <w:color w:val="FF0000"/>
                <w:sz w:val="24"/>
                <w:szCs w:val="24"/>
              </w:rPr>
              <w:t>５</w:t>
            </w:r>
            <w:r w:rsidRPr="00FE5DA7">
              <w:rPr>
                <w:rFonts w:ascii="ＭＳ 明朝" w:eastAsia="ＭＳ 明朝" w:hAnsi="ＭＳ 明朝" w:cs="Times New Roman" w:hint="eastAsia"/>
                <w:color w:val="FF0000"/>
                <w:sz w:val="24"/>
                <w:szCs w:val="24"/>
              </w:rPr>
              <w:t>月</w:t>
            </w:r>
            <w:r w:rsidR="00663A77">
              <w:rPr>
                <w:rFonts w:ascii="ＭＳ 明朝" w:eastAsia="ＭＳ 明朝" w:hAnsi="ＭＳ 明朝" w:cs="Times New Roman" w:hint="eastAsia"/>
                <w:color w:val="FF0000"/>
                <w:sz w:val="24"/>
                <w:szCs w:val="24"/>
              </w:rPr>
              <w:t>７</w:t>
            </w:r>
            <w:r w:rsidRPr="00FE5DA7">
              <w:rPr>
                <w:rFonts w:ascii="ＭＳ 明朝" w:eastAsia="ＭＳ 明朝" w:hAnsi="ＭＳ 明朝" w:cs="Times New Roman" w:hint="eastAsia"/>
                <w:color w:val="FF0000"/>
                <w:sz w:val="24"/>
                <w:szCs w:val="24"/>
              </w:rPr>
              <w:t>日(</w:t>
            </w:r>
            <w:r w:rsidR="00663A77">
              <w:rPr>
                <w:rFonts w:ascii="ＭＳ 明朝" w:eastAsia="ＭＳ 明朝" w:hAnsi="ＭＳ 明朝" w:cs="Times New Roman" w:hint="eastAsia"/>
                <w:color w:val="FF0000"/>
                <w:sz w:val="24"/>
                <w:szCs w:val="24"/>
              </w:rPr>
              <w:t>水</w:t>
            </w:r>
            <w:r w:rsidRPr="00FE5DA7">
              <w:rPr>
                <w:rFonts w:ascii="ＭＳ 明朝" w:eastAsia="ＭＳ 明朝" w:hAnsi="ＭＳ 明朝" w:cs="Times New Roman" w:hint="eastAsia"/>
                <w:color w:val="FF0000"/>
                <w:sz w:val="24"/>
                <w:szCs w:val="24"/>
              </w:rPr>
              <w:t>)</w:t>
            </w:r>
          </w:p>
        </w:tc>
        <w:tc>
          <w:tcPr>
            <w:tcW w:w="6096" w:type="dxa"/>
            <w:vAlign w:val="center"/>
          </w:tcPr>
          <w:p w:rsidR="00A50790" w:rsidRPr="0035475B" w:rsidRDefault="00A50790" w:rsidP="00A50790">
            <w:pPr>
              <w:autoSpaceDE w:val="0"/>
              <w:autoSpaceDN w:val="0"/>
              <w:snapToGrid w:val="0"/>
              <w:rPr>
                <w:rFonts w:ascii="ＭＳ 明朝" w:eastAsia="ＭＳ 明朝" w:hAnsi="ＭＳ 明朝" w:cs="Times New Roman"/>
                <w:sz w:val="24"/>
                <w:szCs w:val="24"/>
              </w:rPr>
            </w:pPr>
            <w:r w:rsidRPr="0035475B">
              <w:rPr>
                <w:rFonts w:ascii="ＭＳ 明朝" w:eastAsia="ＭＳ 明朝" w:hAnsi="ＭＳ 明朝" w:cs="Times New Roman" w:hint="eastAsia"/>
                <w:sz w:val="24"/>
                <w:szCs w:val="24"/>
              </w:rPr>
              <w:t>企画提案書提出期限</w:t>
            </w:r>
          </w:p>
        </w:tc>
      </w:tr>
      <w:tr w:rsidR="00A50790" w:rsidRPr="00A50790" w:rsidTr="00A50790">
        <w:trPr>
          <w:trHeight w:val="457"/>
        </w:trPr>
        <w:tc>
          <w:tcPr>
            <w:tcW w:w="2830" w:type="dxa"/>
            <w:noWrap/>
            <w:vAlign w:val="center"/>
          </w:tcPr>
          <w:p w:rsidR="00A50790" w:rsidRPr="00FE5DA7" w:rsidRDefault="00A50790" w:rsidP="006B3E6C">
            <w:pPr>
              <w:autoSpaceDE w:val="0"/>
              <w:autoSpaceDN w:val="0"/>
              <w:snapToGrid w:val="0"/>
              <w:rPr>
                <w:rFonts w:ascii="ＭＳ 明朝" w:eastAsia="ＭＳ 明朝" w:hAnsi="ＭＳ 明朝" w:cs="Times New Roman"/>
                <w:color w:val="FF0000"/>
                <w:sz w:val="24"/>
                <w:szCs w:val="24"/>
              </w:rPr>
            </w:pPr>
            <w:r w:rsidRPr="00FE5DA7">
              <w:rPr>
                <w:rFonts w:ascii="ＭＳ 明朝" w:eastAsia="ＭＳ 明朝" w:hAnsi="ＭＳ 明朝" w:cs="Times New Roman" w:hint="eastAsia"/>
                <w:color w:val="FF0000"/>
                <w:sz w:val="24"/>
                <w:szCs w:val="24"/>
              </w:rPr>
              <w:t>令和</w:t>
            </w:r>
            <w:r w:rsidR="00FE5DA7" w:rsidRPr="00FE5DA7">
              <w:rPr>
                <w:rFonts w:ascii="ＭＳ 明朝" w:eastAsia="ＭＳ 明朝" w:hAnsi="ＭＳ 明朝" w:cs="Times New Roman" w:hint="eastAsia"/>
                <w:color w:val="FF0000"/>
                <w:sz w:val="24"/>
                <w:szCs w:val="24"/>
              </w:rPr>
              <w:t>７</w:t>
            </w:r>
            <w:r w:rsidRPr="00FE5DA7">
              <w:rPr>
                <w:rFonts w:ascii="ＭＳ 明朝" w:eastAsia="ＭＳ 明朝" w:hAnsi="ＭＳ 明朝" w:cs="Times New Roman" w:hint="eastAsia"/>
                <w:color w:val="FF0000"/>
                <w:sz w:val="24"/>
                <w:szCs w:val="24"/>
              </w:rPr>
              <w:t>年</w:t>
            </w:r>
            <w:r w:rsidR="00FE5DA7" w:rsidRPr="00FE5DA7">
              <w:rPr>
                <w:rFonts w:ascii="ＭＳ 明朝" w:eastAsia="ＭＳ 明朝" w:hAnsi="ＭＳ 明朝" w:cs="Times New Roman" w:hint="eastAsia"/>
                <w:color w:val="FF0000"/>
                <w:sz w:val="24"/>
                <w:szCs w:val="24"/>
              </w:rPr>
              <w:t>５</w:t>
            </w:r>
            <w:r w:rsidRPr="00FE5DA7">
              <w:rPr>
                <w:rFonts w:ascii="ＭＳ 明朝" w:eastAsia="ＭＳ 明朝" w:hAnsi="ＭＳ 明朝" w:cs="Times New Roman" w:hint="eastAsia"/>
                <w:color w:val="FF0000"/>
                <w:sz w:val="24"/>
                <w:szCs w:val="24"/>
              </w:rPr>
              <w:t>月</w:t>
            </w:r>
            <w:r w:rsidR="002F3639">
              <w:rPr>
                <w:rFonts w:ascii="ＭＳ 明朝" w:eastAsia="ＭＳ 明朝" w:hAnsi="ＭＳ 明朝" w:cs="Times New Roman" w:hint="eastAsia"/>
                <w:color w:val="FF0000"/>
                <w:sz w:val="24"/>
                <w:szCs w:val="24"/>
              </w:rPr>
              <w:t>15</w:t>
            </w:r>
            <w:r w:rsidRPr="00FE5DA7">
              <w:rPr>
                <w:rFonts w:ascii="ＭＳ 明朝" w:eastAsia="ＭＳ 明朝" w:hAnsi="ＭＳ 明朝" w:cs="Times New Roman" w:hint="eastAsia"/>
                <w:color w:val="FF0000"/>
                <w:sz w:val="24"/>
                <w:szCs w:val="24"/>
              </w:rPr>
              <w:t>日(</w:t>
            </w:r>
            <w:r w:rsidR="0081532B">
              <w:rPr>
                <w:rFonts w:ascii="ＭＳ 明朝" w:eastAsia="ＭＳ 明朝" w:hAnsi="ＭＳ 明朝" w:cs="Times New Roman" w:hint="eastAsia"/>
                <w:color w:val="FF0000"/>
                <w:sz w:val="24"/>
                <w:szCs w:val="24"/>
              </w:rPr>
              <w:t>木</w:t>
            </w:r>
            <w:r w:rsidRPr="00FE5DA7">
              <w:rPr>
                <w:rFonts w:ascii="ＭＳ 明朝" w:eastAsia="ＭＳ 明朝" w:hAnsi="ＭＳ 明朝" w:cs="Times New Roman" w:hint="eastAsia"/>
                <w:color w:val="FF0000"/>
                <w:sz w:val="24"/>
                <w:szCs w:val="24"/>
              </w:rPr>
              <w:t>)</w:t>
            </w:r>
          </w:p>
        </w:tc>
        <w:tc>
          <w:tcPr>
            <w:tcW w:w="6096" w:type="dxa"/>
            <w:vAlign w:val="center"/>
          </w:tcPr>
          <w:p w:rsidR="00A50790" w:rsidRPr="0035475B" w:rsidRDefault="00A50790" w:rsidP="00A50790">
            <w:pPr>
              <w:autoSpaceDE w:val="0"/>
              <w:autoSpaceDN w:val="0"/>
              <w:snapToGrid w:val="0"/>
              <w:rPr>
                <w:rFonts w:ascii="ＭＳ 明朝" w:eastAsia="ＭＳ 明朝" w:hAnsi="ＭＳ 明朝" w:cs="Times New Roman"/>
                <w:sz w:val="24"/>
                <w:szCs w:val="24"/>
              </w:rPr>
            </w:pPr>
            <w:r w:rsidRPr="0035475B">
              <w:rPr>
                <w:rFonts w:ascii="ＭＳ 明朝" w:eastAsia="ＭＳ 明朝" w:hAnsi="ＭＳ 明朝" w:cs="Times New Roman" w:hint="eastAsia"/>
                <w:sz w:val="24"/>
                <w:szCs w:val="24"/>
              </w:rPr>
              <w:t>プロポーザル審査（プレゼンテーション・ヒアリング）（予定）</w:t>
            </w:r>
          </w:p>
        </w:tc>
      </w:tr>
      <w:tr w:rsidR="00A50790" w:rsidRPr="00A50790" w:rsidTr="00A50790">
        <w:trPr>
          <w:trHeight w:val="457"/>
        </w:trPr>
        <w:tc>
          <w:tcPr>
            <w:tcW w:w="2830" w:type="dxa"/>
            <w:noWrap/>
            <w:vAlign w:val="center"/>
          </w:tcPr>
          <w:p w:rsidR="00A50790" w:rsidRPr="00FE5DA7" w:rsidRDefault="00A50790" w:rsidP="00A50790">
            <w:pPr>
              <w:autoSpaceDE w:val="0"/>
              <w:autoSpaceDN w:val="0"/>
              <w:snapToGrid w:val="0"/>
              <w:rPr>
                <w:rFonts w:ascii="ＭＳ 明朝" w:eastAsia="ＭＳ 明朝" w:hAnsi="ＭＳ 明朝" w:cs="Times New Roman"/>
                <w:color w:val="FF0000"/>
                <w:sz w:val="24"/>
                <w:szCs w:val="24"/>
              </w:rPr>
            </w:pPr>
            <w:r w:rsidRPr="00FE5DA7">
              <w:rPr>
                <w:rFonts w:ascii="ＭＳ 明朝" w:eastAsia="ＭＳ 明朝" w:hAnsi="ＭＳ 明朝" w:cs="Times New Roman" w:hint="eastAsia"/>
                <w:color w:val="FF0000"/>
                <w:sz w:val="24"/>
                <w:szCs w:val="24"/>
              </w:rPr>
              <w:t>令和</w:t>
            </w:r>
            <w:r w:rsidR="00FE5DA7" w:rsidRPr="00FE5DA7">
              <w:rPr>
                <w:rFonts w:ascii="ＭＳ 明朝" w:eastAsia="ＭＳ 明朝" w:hAnsi="ＭＳ 明朝" w:cs="Times New Roman" w:hint="eastAsia"/>
                <w:color w:val="FF0000"/>
                <w:sz w:val="24"/>
                <w:szCs w:val="24"/>
              </w:rPr>
              <w:t>７</w:t>
            </w:r>
            <w:r w:rsidRPr="00FE5DA7">
              <w:rPr>
                <w:rFonts w:ascii="ＭＳ 明朝" w:eastAsia="ＭＳ 明朝" w:hAnsi="ＭＳ 明朝" w:cs="Times New Roman" w:hint="eastAsia"/>
                <w:color w:val="FF0000"/>
                <w:sz w:val="24"/>
                <w:szCs w:val="24"/>
              </w:rPr>
              <w:t>年</w:t>
            </w:r>
            <w:r w:rsidR="00FE5DA7" w:rsidRPr="00FE5DA7">
              <w:rPr>
                <w:rFonts w:ascii="ＭＳ 明朝" w:eastAsia="ＭＳ 明朝" w:hAnsi="ＭＳ 明朝" w:cs="Times New Roman" w:hint="eastAsia"/>
                <w:color w:val="FF0000"/>
                <w:sz w:val="24"/>
                <w:szCs w:val="24"/>
              </w:rPr>
              <w:t>５</w:t>
            </w:r>
            <w:r w:rsidRPr="00FE5DA7">
              <w:rPr>
                <w:rFonts w:ascii="ＭＳ 明朝" w:eastAsia="ＭＳ 明朝" w:hAnsi="ＭＳ 明朝" w:cs="Times New Roman" w:hint="eastAsia"/>
                <w:color w:val="FF0000"/>
                <w:sz w:val="24"/>
                <w:szCs w:val="24"/>
              </w:rPr>
              <w:t>月</w:t>
            </w:r>
            <w:r w:rsidR="00663A77">
              <w:rPr>
                <w:rFonts w:ascii="ＭＳ 明朝" w:eastAsia="ＭＳ 明朝" w:hAnsi="ＭＳ 明朝" w:cs="Times New Roman" w:hint="eastAsia"/>
                <w:color w:val="FF0000"/>
                <w:sz w:val="24"/>
                <w:szCs w:val="24"/>
              </w:rPr>
              <w:t>22</w:t>
            </w:r>
            <w:r w:rsidRPr="00FE5DA7">
              <w:rPr>
                <w:rFonts w:ascii="ＭＳ 明朝" w:eastAsia="ＭＳ 明朝" w:hAnsi="ＭＳ 明朝" w:cs="Times New Roman" w:hint="eastAsia"/>
                <w:color w:val="FF0000"/>
                <w:sz w:val="24"/>
                <w:szCs w:val="24"/>
              </w:rPr>
              <w:t>日(</w:t>
            </w:r>
            <w:r w:rsidR="00663A77">
              <w:rPr>
                <w:rFonts w:ascii="ＭＳ 明朝" w:eastAsia="ＭＳ 明朝" w:hAnsi="ＭＳ 明朝" w:cs="Times New Roman" w:hint="eastAsia"/>
                <w:color w:val="FF0000"/>
                <w:sz w:val="24"/>
                <w:szCs w:val="24"/>
              </w:rPr>
              <w:t>木</w:t>
            </w:r>
            <w:r w:rsidRPr="00FE5DA7">
              <w:rPr>
                <w:rFonts w:ascii="ＭＳ 明朝" w:eastAsia="ＭＳ 明朝" w:hAnsi="ＭＳ 明朝" w:cs="Times New Roman" w:hint="eastAsia"/>
                <w:color w:val="FF0000"/>
                <w:sz w:val="24"/>
                <w:szCs w:val="24"/>
              </w:rPr>
              <w:t>)</w:t>
            </w:r>
          </w:p>
        </w:tc>
        <w:tc>
          <w:tcPr>
            <w:tcW w:w="6096" w:type="dxa"/>
            <w:vAlign w:val="center"/>
          </w:tcPr>
          <w:p w:rsidR="00A50790" w:rsidRPr="0035475B" w:rsidRDefault="00A50790" w:rsidP="00A50790">
            <w:pPr>
              <w:autoSpaceDE w:val="0"/>
              <w:autoSpaceDN w:val="0"/>
              <w:snapToGrid w:val="0"/>
              <w:rPr>
                <w:rFonts w:ascii="ＭＳ 明朝" w:eastAsia="ＭＳ 明朝" w:hAnsi="ＭＳ 明朝" w:cs="Times New Roman"/>
                <w:sz w:val="24"/>
                <w:szCs w:val="24"/>
              </w:rPr>
            </w:pPr>
            <w:r w:rsidRPr="0035475B">
              <w:rPr>
                <w:rFonts w:ascii="ＭＳ 明朝" w:eastAsia="ＭＳ 明朝" w:hAnsi="ＭＳ 明朝" w:cs="Times New Roman" w:hint="eastAsia"/>
                <w:sz w:val="24"/>
                <w:szCs w:val="24"/>
              </w:rPr>
              <w:t>審査結果通知日（予定）</w:t>
            </w:r>
          </w:p>
        </w:tc>
      </w:tr>
    </w:tbl>
    <w:p w:rsidR="00A50790" w:rsidRPr="00A50790" w:rsidRDefault="00A50790" w:rsidP="00A50790">
      <w:pPr>
        <w:autoSpaceDE w:val="0"/>
        <w:autoSpaceDN w:val="0"/>
        <w:snapToGrid w:val="0"/>
        <w:rPr>
          <w:rFonts w:ascii="ＭＳ 明朝" w:eastAsia="ＭＳ 明朝" w:hAnsi="ＭＳ 明朝" w:cs="Times New Roman"/>
          <w:sz w:val="24"/>
          <w:szCs w:val="24"/>
        </w:rPr>
      </w:pPr>
    </w:p>
    <w:p w:rsidR="00A50790" w:rsidRDefault="00A50790" w:rsidP="00A50790">
      <w:pPr>
        <w:autoSpaceDE w:val="0"/>
        <w:autoSpaceDN w:val="0"/>
        <w:snapToGrid w:val="0"/>
        <w:rPr>
          <w:rFonts w:ascii="ＭＳ ゴシック" w:eastAsia="ＭＳ ゴシック" w:hAnsi="ＭＳ ゴシック" w:cs="Times New Roman"/>
          <w:b/>
          <w:sz w:val="24"/>
          <w:szCs w:val="24"/>
        </w:rPr>
      </w:pPr>
      <w:r w:rsidRPr="00A50790">
        <w:rPr>
          <w:rFonts w:ascii="ＭＳ ゴシック" w:eastAsia="ＭＳ ゴシック" w:hAnsi="ＭＳ ゴシック" w:cs="Times New Roman" w:hint="eastAsia"/>
          <w:b/>
          <w:sz w:val="24"/>
          <w:szCs w:val="24"/>
        </w:rPr>
        <w:t>11</w:t>
      </w:r>
      <w:r>
        <w:rPr>
          <w:rFonts w:ascii="ＭＳ ゴシック" w:eastAsia="ＭＳ ゴシック" w:hAnsi="ＭＳ ゴシック" w:cs="Times New Roman" w:hint="eastAsia"/>
          <w:b/>
          <w:sz w:val="24"/>
          <w:szCs w:val="24"/>
        </w:rPr>
        <w:t xml:space="preserve">　</w:t>
      </w:r>
      <w:r w:rsidRPr="00A50790">
        <w:rPr>
          <w:rFonts w:ascii="ＭＳ ゴシック" w:eastAsia="ＭＳ ゴシック" w:hAnsi="ＭＳ ゴシック" w:cs="Times New Roman" w:hint="eastAsia"/>
          <w:b/>
          <w:sz w:val="24"/>
          <w:szCs w:val="24"/>
        </w:rPr>
        <w:t>実施要領に関する質問・回答・公表</w:t>
      </w:r>
    </w:p>
    <w:p w:rsidR="00A50790" w:rsidRPr="00A50790" w:rsidRDefault="00A50790" w:rsidP="00A50790">
      <w:pPr>
        <w:autoSpaceDE w:val="0"/>
        <w:autoSpaceDN w:val="0"/>
        <w:snapToGrid w:val="0"/>
        <w:rPr>
          <w:rFonts w:ascii="ＭＳ 明朝" w:eastAsia="ＭＳ 明朝" w:hAnsi="ＭＳ 明朝" w:cs="Times New Roman"/>
          <w:b/>
          <w:sz w:val="24"/>
          <w:szCs w:val="24"/>
        </w:rPr>
      </w:pPr>
      <w:r w:rsidRPr="00A50790">
        <w:rPr>
          <w:rFonts w:ascii="ＭＳ 明朝" w:eastAsia="ＭＳ 明朝" w:hAnsi="ＭＳ 明朝" w:cs="Times New Roman" w:hint="eastAsia"/>
          <w:sz w:val="24"/>
          <w:szCs w:val="24"/>
        </w:rPr>
        <w:t xml:space="preserve">（１）受付期間　</w:t>
      </w:r>
      <w:r w:rsidR="00663A77" w:rsidRPr="00FE5DA7">
        <w:rPr>
          <w:rFonts w:ascii="ＭＳ 明朝" w:eastAsia="ＭＳ 明朝" w:hAnsi="ＭＳ 明朝" w:cs="Times New Roman" w:hint="eastAsia"/>
          <w:color w:val="FF0000"/>
          <w:sz w:val="24"/>
          <w:szCs w:val="24"/>
        </w:rPr>
        <w:t>令和７年４月</w:t>
      </w:r>
      <w:r w:rsidR="00663A77">
        <w:rPr>
          <w:rFonts w:ascii="ＭＳ 明朝" w:eastAsia="ＭＳ 明朝" w:hAnsi="ＭＳ 明朝" w:cs="Times New Roman" w:hint="eastAsia"/>
          <w:color w:val="FF0000"/>
          <w:sz w:val="24"/>
          <w:szCs w:val="24"/>
        </w:rPr>
        <w:t>18</w:t>
      </w:r>
      <w:r w:rsidR="00663A77" w:rsidRPr="00FE5DA7">
        <w:rPr>
          <w:rFonts w:ascii="ＭＳ 明朝" w:eastAsia="ＭＳ 明朝" w:hAnsi="ＭＳ 明朝" w:cs="Times New Roman" w:hint="eastAsia"/>
          <w:color w:val="FF0000"/>
          <w:sz w:val="24"/>
          <w:szCs w:val="24"/>
        </w:rPr>
        <w:t>日(</w:t>
      </w:r>
      <w:r w:rsidR="00663A77">
        <w:rPr>
          <w:rFonts w:ascii="ＭＳ 明朝" w:eastAsia="ＭＳ 明朝" w:hAnsi="ＭＳ 明朝" w:cs="Times New Roman" w:hint="eastAsia"/>
          <w:color w:val="FF0000"/>
          <w:sz w:val="24"/>
          <w:szCs w:val="24"/>
        </w:rPr>
        <w:t>金</w:t>
      </w:r>
      <w:r w:rsidR="00663A77" w:rsidRPr="00FE5DA7">
        <w:rPr>
          <w:rFonts w:ascii="ＭＳ 明朝" w:eastAsia="ＭＳ 明朝" w:hAnsi="ＭＳ 明朝" w:cs="Times New Roman" w:hint="eastAsia"/>
          <w:color w:val="FF0000"/>
          <w:sz w:val="24"/>
          <w:szCs w:val="24"/>
        </w:rPr>
        <w:t>)</w:t>
      </w:r>
      <w:r w:rsidRPr="00A50790">
        <w:rPr>
          <w:rFonts w:ascii="ＭＳ 明朝" w:eastAsia="ＭＳ 明朝" w:hAnsi="ＭＳ 明朝" w:cs="Times New Roman" w:hint="eastAsia"/>
          <w:sz w:val="24"/>
          <w:szCs w:val="24"/>
        </w:rPr>
        <w:t>～</w:t>
      </w:r>
      <w:r w:rsidR="00663A77" w:rsidRPr="00FE5DA7">
        <w:rPr>
          <w:rFonts w:ascii="ＭＳ 明朝" w:eastAsia="ＭＳ 明朝" w:hAnsi="ＭＳ 明朝" w:cs="Times New Roman" w:hint="eastAsia"/>
          <w:color w:val="FF0000"/>
          <w:sz w:val="24"/>
          <w:szCs w:val="24"/>
        </w:rPr>
        <w:t>令和７年４月</w:t>
      </w:r>
      <w:r w:rsidR="00663A77">
        <w:rPr>
          <w:rFonts w:ascii="ＭＳ 明朝" w:eastAsia="ＭＳ 明朝" w:hAnsi="ＭＳ 明朝" w:cs="Times New Roman" w:hint="eastAsia"/>
          <w:color w:val="FF0000"/>
          <w:sz w:val="24"/>
          <w:szCs w:val="24"/>
        </w:rPr>
        <w:t>25</w:t>
      </w:r>
      <w:r w:rsidR="00663A77" w:rsidRPr="00FE5DA7">
        <w:rPr>
          <w:rFonts w:ascii="ＭＳ 明朝" w:eastAsia="ＭＳ 明朝" w:hAnsi="ＭＳ 明朝" w:cs="Times New Roman" w:hint="eastAsia"/>
          <w:color w:val="FF0000"/>
          <w:sz w:val="24"/>
          <w:szCs w:val="24"/>
        </w:rPr>
        <w:t>日(</w:t>
      </w:r>
      <w:r w:rsidR="00663A77">
        <w:rPr>
          <w:rFonts w:ascii="ＭＳ 明朝" w:eastAsia="ＭＳ 明朝" w:hAnsi="ＭＳ 明朝" w:cs="Times New Roman" w:hint="eastAsia"/>
          <w:color w:val="FF0000"/>
          <w:sz w:val="24"/>
          <w:szCs w:val="24"/>
        </w:rPr>
        <w:t>金</w:t>
      </w:r>
      <w:r w:rsidR="00663A77" w:rsidRPr="00FE5DA7">
        <w:rPr>
          <w:rFonts w:ascii="ＭＳ 明朝" w:eastAsia="ＭＳ 明朝" w:hAnsi="ＭＳ 明朝" w:cs="Times New Roman" w:hint="eastAsia"/>
          <w:color w:val="FF0000"/>
          <w:sz w:val="24"/>
          <w:szCs w:val="24"/>
        </w:rPr>
        <w:t>)</w:t>
      </w:r>
      <w:r w:rsidR="003C1B00">
        <w:rPr>
          <w:rFonts w:ascii="ＭＳ 明朝" w:eastAsia="ＭＳ 明朝" w:hAnsi="ＭＳ 明朝" w:cs="Times New Roman" w:hint="eastAsia"/>
          <w:color w:val="FF0000"/>
          <w:sz w:val="24"/>
          <w:szCs w:val="24"/>
        </w:rPr>
        <w:t xml:space="preserve">　17</w:t>
      </w:r>
      <w:r w:rsidRPr="00A50790">
        <w:rPr>
          <w:rFonts w:ascii="ＭＳ 明朝" w:eastAsia="ＭＳ 明朝" w:hAnsi="ＭＳ 明朝" w:cs="Times New Roman" w:hint="eastAsia"/>
          <w:sz w:val="24"/>
          <w:szCs w:val="24"/>
        </w:rPr>
        <w:t>時</w:t>
      </w:r>
    </w:p>
    <w:p w:rsidR="00A50790" w:rsidRPr="00A50790" w:rsidRDefault="00A50790" w:rsidP="00A50790">
      <w:pPr>
        <w:autoSpaceDE w:val="0"/>
        <w:autoSpaceDN w:val="0"/>
        <w:snapToGrid w:val="0"/>
        <w:ind w:leftChars="9" w:left="259" w:hangingChars="100" w:hanging="24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lastRenderedPageBreak/>
        <w:t>（２）受付方法　別紙「質問票(様式１)」に基づき質問</w:t>
      </w:r>
      <w:bookmarkStart w:id="2" w:name="_GoBack"/>
      <w:bookmarkEnd w:id="2"/>
      <w:r w:rsidRPr="00A50790">
        <w:rPr>
          <w:rFonts w:ascii="ＭＳ 明朝" w:eastAsia="ＭＳ 明朝" w:hAnsi="ＭＳ 明朝" w:cs="Times New Roman" w:hint="eastAsia"/>
          <w:sz w:val="24"/>
          <w:szCs w:val="24"/>
        </w:rPr>
        <w:t>事項を記載して提出するものとする。また、電子メールを送信した後に、商工観光課</w:t>
      </w:r>
      <w:r w:rsidR="004E6664">
        <w:rPr>
          <w:rFonts w:ascii="ＭＳ 明朝" w:eastAsia="ＭＳ 明朝" w:hAnsi="ＭＳ 明朝" w:cs="Times New Roman" w:hint="eastAsia"/>
          <w:sz w:val="24"/>
          <w:szCs w:val="24"/>
        </w:rPr>
        <w:t>商工振興室</w:t>
      </w:r>
      <w:r w:rsidRPr="00A50790">
        <w:rPr>
          <w:rFonts w:ascii="ＭＳ 明朝" w:eastAsia="ＭＳ 明朝" w:hAnsi="ＭＳ 明朝" w:cs="Times New Roman" w:hint="eastAsia"/>
          <w:sz w:val="24"/>
          <w:szCs w:val="24"/>
        </w:rPr>
        <w:t>まで送信した旨の電話をすること。</w:t>
      </w:r>
    </w:p>
    <w:p w:rsidR="00A50790" w:rsidRPr="00A50790" w:rsidRDefault="00A50790" w:rsidP="00A50790">
      <w:pPr>
        <w:autoSpaceDE w:val="0"/>
        <w:autoSpaceDN w:val="0"/>
        <w:snapToGrid w:val="0"/>
        <w:rPr>
          <w:rFonts w:ascii="ＭＳ ゴシック" w:eastAsia="ＭＳ ゴシック" w:hAnsi="ＭＳ ゴシック" w:cs="Times New Roman"/>
          <w:b/>
          <w:sz w:val="24"/>
          <w:szCs w:val="24"/>
        </w:rPr>
      </w:pPr>
      <w:r w:rsidRPr="00A50790">
        <w:rPr>
          <w:rFonts w:ascii="ＭＳ ゴシック" w:eastAsia="ＭＳ ゴシック" w:hAnsi="ＭＳ ゴシック" w:cs="Times New Roman" w:hint="eastAsia"/>
          <w:b/>
          <w:sz w:val="24"/>
          <w:szCs w:val="24"/>
        </w:rPr>
        <w:t>12．企画提案書等の提出</w:t>
      </w:r>
    </w:p>
    <w:p w:rsidR="00A50790" w:rsidRPr="00A50790" w:rsidRDefault="00A50790" w:rsidP="00A50790">
      <w:pPr>
        <w:autoSpaceDE w:val="0"/>
        <w:autoSpaceDN w:val="0"/>
        <w:snapToGrid w:val="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 xml:space="preserve">（１）提出期限　</w:t>
      </w:r>
      <w:r w:rsidR="00663A77" w:rsidRPr="00FE5DA7">
        <w:rPr>
          <w:rFonts w:ascii="ＭＳ 明朝" w:eastAsia="ＭＳ 明朝" w:hAnsi="ＭＳ 明朝" w:cs="Times New Roman" w:hint="eastAsia"/>
          <w:color w:val="FF0000"/>
          <w:sz w:val="24"/>
          <w:szCs w:val="24"/>
        </w:rPr>
        <w:t>令和７年</w:t>
      </w:r>
      <w:r w:rsidR="00663A77">
        <w:rPr>
          <w:rFonts w:ascii="ＭＳ 明朝" w:eastAsia="ＭＳ 明朝" w:hAnsi="ＭＳ 明朝" w:cs="Times New Roman" w:hint="eastAsia"/>
          <w:color w:val="FF0000"/>
          <w:sz w:val="24"/>
          <w:szCs w:val="24"/>
        </w:rPr>
        <w:t>５</w:t>
      </w:r>
      <w:r w:rsidR="00663A77" w:rsidRPr="00FE5DA7">
        <w:rPr>
          <w:rFonts w:ascii="ＭＳ 明朝" w:eastAsia="ＭＳ 明朝" w:hAnsi="ＭＳ 明朝" w:cs="Times New Roman" w:hint="eastAsia"/>
          <w:color w:val="FF0000"/>
          <w:sz w:val="24"/>
          <w:szCs w:val="24"/>
        </w:rPr>
        <w:t>月</w:t>
      </w:r>
      <w:r w:rsidR="00663A77">
        <w:rPr>
          <w:rFonts w:ascii="ＭＳ 明朝" w:eastAsia="ＭＳ 明朝" w:hAnsi="ＭＳ 明朝" w:cs="Times New Roman" w:hint="eastAsia"/>
          <w:color w:val="FF0000"/>
          <w:sz w:val="24"/>
          <w:szCs w:val="24"/>
        </w:rPr>
        <w:t>７</w:t>
      </w:r>
      <w:r w:rsidR="00663A77" w:rsidRPr="00FE5DA7">
        <w:rPr>
          <w:rFonts w:ascii="ＭＳ 明朝" w:eastAsia="ＭＳ 明朝" w:hAnsi="ＭＳ 明朝" w:cs="Times New Roman" w:hint="eastAsia"/>
          <w:color w:val="FF0000"/>
          <w:sz w:val="24"/>
          <w:szCs w:val="24"/>
        </w:rPr>
        <w:t>日(</w:t>
      </w:r>
      <w:r w:rsidR="00663A77">
        <w:rPr>
          <w:rFonts w:ascii="ＭＳ 明朝" w:eastAsia="ＭＳ 明朝" w:hAnsi="ＭＳ 明朝" w:cs="Times New Roman" w:hint="eastAsia"/>
          <w:color w:val="FF0000"/>
          <w:sz w:val="24"/>
          <w:szCs w:val="24"/>
        </w:rPr>
        <w:t>水</w:t>
      </w:r>
      <w:r w:rsidR="00663A77" w:rsidRPr="00FE5DA7">
        <w:rPr>
          <w:rFonts w:ascii="ＭＳ 明朝" w:eastAsia="ＭＳ 明朝" w:hAnsi="ＭＳ 明朝" w:cs="Times New Roman" w:hint="eastAsia"/>
          <w:color w:val="FF0000"/>
          <w:sz w:val="24"/>
          <w:szCs w:val="24"/>
        </w:rPr>
        <w:t>)</w:t>
      </w:r>
      <w:r w:rsidR="003C1B00">
        <w:rPr>
          <w:rFonts w:ascii="ＭＳ 明朝" w:eastAsia="ＭＳ 明朝" w:hAnsi="ＭＳ 明朝" w:cs="Times New Roman" w:hint="eastAsia"/>
          <w:color w:val="FF0000"/>
          <w:sz w:val="24"/>
          <w:szCs w:val="24"/>
        </w:rPr>
        <w:t xml:space="preserve">　17</w:t>
      </w:r>
      <w:r w:rsidRPr="00A50790">
        <w:rPr>
          <w:rFonts w:ascii="ＭＳ 明朝" w:eastAsia="ＭＳ 明朝" w:hAnsi="ＭＳ 明朝" w:cs="Times New Roman" w:hint="eastAsia"/>
          <w:sz w:val="24"/>
          <w:szCs w:val="24"/>
        </w:rPr>
        <w:t>時（必着）</w:t>
      </w:r>
    </w:p>
    <w:p w:rsidR="00A50790" w:rsidRPr="00A50790" w:rsidRDefault="00A50790" w:rsidP="00A50790">
      <w:pPr>
        <w:autoSpaceDE w:val="0"/>
        <w:autoSpaceDN w:val="0"/>
        <w:snapToGrid w:val="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（２）提出書類</w:t>
      </w:r>
    </w:p>
    <w:p w:rsidR="00A50790" w:rsidRPr="00A50790" w:rsidRDefault="00A50790" w:rsidP="00A50790">
      <w:pPr>
        <w:autoSpaceDE w:val="0"/>
        <w:autoSpaceDN w:val="0"/>
        <w:snapToGrid w:val="0"/>
        <w:ind w:firstLineChars="300" w:firstLine="72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業務の目的に留意し、次に掲げる書類を提出すること。</w:t>
      </w:r>
    </w:p>
    <w:p w:rsidR="00A50790" w:rsidRPr="00A50790" w:rsidRDefault="00A50790" w:rsidP="0031083D">
      <w:pPr>
        <w:autoSpaceDE w:val="0"/>
        <w:autoSpaceDN w:val="0"/>
        <w:snapToGrid w:val="0"/>
        <w:ind w:firstLineChars="200" w:firstLine="48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①企画提案書（任意様式とし、以下の事項を盛り込むこと）</w:t>
      </w:r>
    </w:p>
    <w:p w:rsidR="00A50790" w:rsidRPr="00A50790" w:rsidRDefault="00A50790" w:rsidP="00A50790">
      <w:pPr>
        <w:autoSpaceDE w:val="0"/>
        <w:autoSpaceDN w:val="0"/>
        <w:snapToGrid w:val="0"/>
        <w:ind w:firstLineChars="300" w:firstLine="72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・企画提案趣旨</w:t>
      </w:r>
    </w:p>
    <w:p w:rsidR="00A50790" w:rsidRPr="00A50790" w:rsidRDefault="00A50790" w:rsidP="00A50790">
      <w:pPr>
        <w:autoSpaceDE w:val="0"/>
        <w:autoSpaceDN w:val="0"/>
        <w:snapToGrid w:val="0"/>
        <w:ind w:firstLineChars="300" w:firstLine="72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・業務実施体制（責任者、担当者等など実施体制を記載）</w:t>
      </w:r>
    </w:p>
    <w:p w:rsidR="00A50790" w:rsidRPr="00A50790" w:rsidRDefault="00A50790" w:rsidP="00A50790">
      <w:pPr>
        <w:autoSpaceDE w:val="0"/>
        <w:autoSpaceDN w:val="0"/>
        <w:snapToGrid w:val="0"/>
        <w:ind w:firstLineChars="300" w:firstLine="72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w:t>
      </w:r>
      <w:r w:rsidR="0031083D">
        <w:rPr>
          <w:rFonts w:ascii="ＭＳ 明朝" w:eastAsia="ＭＳ 明朝" w:hAnsi="ＭＳ 明朝" w:cs="Times New Roman" w:hint="eastAsia"/>
          <w:sz w:val="24"/>
          <w:szCs w:val="24"/>
        </w:rPr>
        <w:t>業務の内容についての企画提案</w:t>
      </w:r>
    </w:p>
    <w:p w:rsidR="00A50790" w:rsidRPr="00A50790" w:rsidRDefault="00A50790" w:rsidP="0031083D">
      <w:pPr>
        <w:autoSpaceDE w:val="0"/>
        <w:autoSpaceDN w:val="0"/>
        <w:snapToGrid w:val="0"/>
        <w:ind w:firstLineChars="300" w:firstLine="72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・実施スケジュール</w:t>
      </w:r>
    </w:p>
    <w:p w:rsidR="00A50790" w:rsidRPr="00A50790" w:rsidRDefault="00A50790" w:rsidP="0031083D">
      <w:pPr>
        <w:autoSpaceDE w:val="0"/>
        <w:autoSpaceDN w:val="0"/>
        <w:snapToGrid w:val="0"/>
        <w:ind w:firstLineChars="300" w:firstLine="72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・類似業務の実績</w:t>
      </w:r>
    </w:p>
    <w:p w:rsidR="00A50790" w:rsidRPr="00A50790" w:rsidRDefault="00A50790" w:rsidP="0031083D">
      <w:pPr>
        <w:autoSpaceDE w:val="0"/>
        <w:autoSpaceDN w:val="0"/>
        <w:snapToGrid w:val="0"/>
        <w:ind w:firstLineChars="300" w:firstLine="72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・その他</w:t>
      </w:r>
    </w:p>
    <w:p w:rsidR="00A50790" w:rsidRPr="00A50790" w:rsidRDefault="00A50790" w:rsidP="0031083D">
      <w:pPr>
        <w:autoSpaceDE w:val="0"/>
        <w:autoSpaceDN w:val="0"/>
        <w:snapToGrid w:val="0"/>
        <w:ind w:leftChars="400" w:left="840" w:firstLineChars="100" w:firstLine="24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本事業の目的実現に向け、効果を高めると考えられる独自提案があれ</w:t>
      </w:r>
      <w:r w:rsidR="0031083D">
        <w:rPr>
          <w:rFonts w:ascii="ＭＳ 明朝" w:eastAsia="ＭＳ 明朝" w:hAnsi="ＭＳ 明朝" w:cs="Times New Roman" w:hint="eastAsia"/>
          <w:sz w:val="24"/>
          <w:szCs w:val="24"/>
        </w:rPr>
        <w:t xml:space="preserve">　</w:t>
      </w:r>
      <w:r w:rsidRPr="00A50790">
        <w:rPr>
          <w:rFonts w:ascii="ＭＳ 明朝" w:eastAsia="ＭＳ 明朝" w:hAnsi="ＭＳ 明朝" w:cs="Times New Roman" w:hint="eastAsia"/>
          <w:sz w:val="24"/>
          <w:szCs w:val="24"/>
        </w:rPr>
        <w:t>ば提案すること。</w:t>
      </w:r>
    </w:p>
    <w:p w:rsidR="00A50790" w:rsidRPr="00A50790" w:rsidRDefault="00A50790" w:rsidP="0031083D">
      <w:pPr>
        <w:autoSpaceDE w:val="0"/>
        <w:autoSpaceDN w:val="0"/>
        <w:snapToGrid w:val="0"/>
        <w:ind w:firstLineChars="200" w:firstLine="48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②参考見積書（</w:t>
      </w:r>
      <w:r w:rsidR="0031083D">
        <w:rPr>
          <w:rFonts w:ascii="ＭＳ 明朝" w:eastAsia="ＭＳ 明朝" w:hAnsi="ＭＳ 明朝" w:cs="Times New Roman" w:hint="eastAsia"/>
          <w:sz w:val="24"/>
          <w:szCs w:val="24"/>
        </w:rPr>
        <w:t>任意様式、</w:t>
      </w:r>
      <w:r w:rsidRPr="00A50790">
        <w:rPr>
          <w:rFonts w:ascii="ＭＳ 明朝" w:eastAsia="ＭＳ 明朝" w:hAnsi="ＭＳ 明朝" w:cs="Times New Roman" w:hint="eastAsia"/>
          <w:sz w:val="24"/>
          <w:szCs w:val="24"/>
        </w:rPr>
        <w:t>所要経費の明細を記載すること。</w:t>
      </w:r>
      <w:r w:rsidR="0031083D">
        <w:rPr>
          <w:rFonts w:ascii="ＭＳ 明朝" w:eastAsia="ＭＳ 明朝" w:hAnsi="ＭＳ 明朝" w:cs="Times New Roman" w:hint="eastAsia"/>
          <w:sz w:val="24"/>
          <w:szCs w:val="24"/>
        </w:rPr>
        <w:t>）</w:t>
      </w:r>
    </w:p>
    <w:p w:rsidR="00A50790" w:rsidRPr="00A50790" w:rsidRDefault="00A50790" w:rsidP="0031083D">
      <w:pPr>
        <w:autoSpaceDE w:val="0"/>
        <w:autoSpaceDN w:val="0"/>
        <w:snapToGrid w:val="0"/>
        <w:ind w:firstLineChars="200" w:firstLine="48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③会社概要（任意様式）</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（３）提出場所　魚津市商工観光課</w:t>
      </w:r>
      <w:r w:rsidR="0031083D">
        <w:rPr>
          <w:rFonts w:ascii="ＭＳ 明朝" w:eastAsia="ＭＳ 明朝" w:hAnsi="ＭＳ 明朝" w:cs="Times New Roman" w:hint="eastAsia"/>
          <w:sz w:val="24"/>
          <w:szCs w:val="24"/>
        </w:rPr>
        <w:t>商工振興室</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（４）提出方法　持参、郵送またはメール等</w:t>
      </w:r>
    </w:p>
    <w:p w:rsidR="00A50790" w:rsidRPr="00A50790" w:rsidRDefault="00A50790" w:rsidP="00A50790">
      <w:pPr>
        <w:autoSpaceDE w:val="0"/>
        <w:autoSpaceDN w:val="0"/>
        <w:snapToGrid w:val="0"/>
        <w:rPr>
          <w:rFonts w:ascii="ＭＳ 明朝" w:eastAsia="ＭＳ 明朝" w:hAnsi="ＭＳ 明朝" w:cs="Times New Roman"/>
          <w:sz w:val="24"/>
          <w:szCs w:val="24"/>
        </w:rPr>
      </w:pPr>
    </w:p>
    <w:p w:rsidR="00A50790" w:rsidRPr="00A50790" w:rsidRDefault="0031083D" w:rsidP="00A50790">
      <w:pPr>
        <w:autoSpaceDE w:val="0"/>
        <w:autoSpaceDN w:val="0"/>
        <w:snapToGrid w:val="0"/>
        <w:rPr>
          <w:rFonts w:ascii="ＭＳ ゴシック" w:eastAsia="ＭＳ ゴシック" w:hAnsi="ＭＳ ゴシック" w:cs="Times New Roman"/>
          <w:b/>
          <w:sz w:val="24"/>
          <w:szCs w:val="24"/>
        </w:rPr>
      </w:pPr>
      <w:r w:rsidRPr="006B2526">
        <w:rPr>
          <w:rFonts w:ascii="ＭＳ ゴシック" w:eastAsia="ＭＳ ゴシック" w:hAnsi="ＭＳ ゴシック" w:cs="Times New Roman" w:hint="eastAsia"/>
          <w:b/>
          <w:sz w:val="24"/>
          <w:szCs w:val="24"/>
        </w:rPr>
        <w:t>13</w:t>
      </w:r>
      <w:r w:rsidR="00A50790" w:rsidRPr="00A50790">
        <w:rPr>
          <w:rFonts w:ascii="ＭＳ ゴシック" w:eastAsia="ＭＳ ゴシック" w:hAnsi="ＭＳ ゴシック" w:cs="Times New Roman" w:hint="eastAsia"/>
          <w:b/>
          <w:sz w:val="24"/>
          <w:szCs w:val="24"/>
        </w:rPr>
        <w:t>．プロポーザル審査（プレゼンテーション・ヒアリング）の実施</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 xml:space="preserve">（１）実施日時　</w:t>
      </w:r>
      <w:r w:rsidR="00663A77" w:rsidRPr="00FE5DA7">
        <w:rPr>
          <w:rFonts w:ascii="ＭＳ 明朝" w:eastAsia="ＭＳ 明朝" w:hAnsi="ＭＳ 明朝" w:cs="Times New Roman" w:hint="eastAsia"/>
          <w:color w:val="FF0000"/>
          <w:sz w:val="24"/>
          <w:szCs w:val="24"/>
        </w:rPr>
        <w:t>令和７年５月</w:t>
      </w:r>
      <w:r w:rsidR="00663A77">
        <w:rPr>
          <w:rFonts w:ascii="ＭＳ 明朝" w:eastAsia="ＭＳ 明朝" w:hAnsi="ＭＳ 明朝" w:cs="Times New Roman" w:hint="eastAsia"/>
          <w:color w:val="FF0000"/>
          <w:sz w:val="24"/>
          <w:szCs w:val="24"/>
        </w:rPr>
        <w:t>15</w:t>
      </w:r>
      <w:r w:rsidR="00663A77" w:rsidRPr="00FE5DA7">
        <w:rPr>
          <w:rFonts w:ascii="ＭＳ 明朝" w:eastAsia="ＭＳ 明朝" w:hAnsi="ＭＳ 明朝" w:cs="Times New Roman" w:hint="eastAsia"/>
          <w:color w:val="FF0000"/>
          <w:sz w:val="24"/>
          <w:szCs w:val="24"/>
        </w:rPr>
        <w:t>日(</w:t>
      </w:r>
      <w:r w:rsidR="00663A77">
        <w:rPr>
          <w:rFonts w:ascii="ＭＳ 明朝" w:eastAsia="ＭＳ 明朝" w:hAnsi="ＭＳ 明朝" w:cs="Times New Roman" w:hint="eastAsia"/>
          <w:color w:val="FF0000"/>
          <w:sz w:val="24"/>
          <w:szCs w:val="24"/>
        </w:rPr>
        <w:t>木</w:t>
      </w:r>
      <w:r w:rsidR="00663A77" w:rsidRPr="00FE5DA7">
        <w:rPr>
          <w:rFonts w:ascii="ＭＳ 明朝" w:eastAsia="ＭＳ 明朝" w:hAnsi="ＭＳ 明朝" w:cs="Times New Roman" w:hint="eastAsia"/>
          <w:color w:val="FF0000"/>
          <w:sz w:val="24"/>
          <w:szCs w:val="24"/>
        </w:rPr>
        <w:t>)</w:t>
      </w:r>
      <w:r w:rsidR="003C1B00">
        <w:rPr>
          <w:rFonts w:ascii="ＭＳ 明朝" w:eastAsia="ＭＳ 明朝" w:hAnsi="ＭＳ 明朝" w:cs="Times New Roman" w:hint="eastAsia"/>
          <w:color w:val="FF0000"/>
          <w:sz w:val="24"/>
          <w:szCs w:val="24"/>
        </w:rPr>
        <w:t xml:space="preserve">　</w:t>
      </w:r>
      <w:r w:rsidR="003C1B00" w:rsidRPr="003C1B00">
        <w:rPr>
          <w:rFonts w:ascii="ＭＳ 明朝" w:eastAsia="ＭＳ 明朝" w:hAnsi="ＭＳ 明朝" w:cs="Times New Roman" w:hint="eastAsia"/>
          <w:color w:val="FF0000"/>
          <w:sz w:val="24"/>
          <w:szCs w:val="24"/>
        </w:rPr>
        <w:t>13</w:t>
      </w:r>
      <w:r w:rsidR="003C1B00" w:rsidRPr="00A50790">
        <w:rPr>
          <w:rFonts w:ascii="ＭＳ 明朝" w:eastAsia="ＭＳ 明朝" w:hAnsi="ＭＳ 明朝" w:cs="Times New Roman" w:hint="eastAsia"/>
          <w:sz w:val="24"/>
          <w:szCs w:val="24"/>
        </w:rPr>
        <w:t>時～</w:t>
      </w:r>
      <w:r w:rsidRPr="00A50790">
        <w:rPr>
          <w:rFonts w:ascii="ＭＳ 明朝" w:eastAsia="ＭＳ 明朝" w:hAnsi="ＭＳ 明朝" w:cs="Times New Roman" w:hint="eastAsia"/>
          <w:sz w:val="24"/>
          <w:szCs w:val="24"/>
        </w:rPr>
        <w:t>（予定）</w:t>
      </w:r>
    </w:p>
    <w:p w:rsid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 xml:space="preserve">（２）実施場所　</w:t>
      </w:r>
      <w:r w:rsidR="0031083D">
        <w:rPr>
          <w:rFonts w:ascii="ＭＳ 明朝" w:eastAsia="ＭＳ 明朝" w:hAnsi="ＭＳ 明朝" w:cs="Times New Roman" w:hint="eastAsia"/>
          <w:sz w:val="24"/>
          <w:szCs w:val="24"/>
        </w:rPr>
        <w:t>対面又は</w:t>
      </w:r>
      <w:r w:rsidRPr="00A50790">
        <w:rPr>
          <w:rFonts w:ascii="ＭＳ 明朝" w:eastAsia="ＭＳ 明朝" w:hAnsi="ＭＳ 明朝" w:cs="Times New Roman" w:hint="eastAsia"/>
          <w:sz w:val="24"/>
          <w:szCs w:val="24"/>
        </w:rPr>
        <w:t>オンライン（Zoom）</w:t>
      </w:r>
    </w:p>
    <w:p w:rsidR="0031083D" w:rsidRPr="00A50790" w:rsidRDefault="0031083D" w:rsidP="0031083D">
      <w:pPr>
        <w:autoSpaceDE w:val="0"/>
        <w:autoSpaceDN w:val="0"/>
        <w:snapToGrid w:val="0"/>
        <w:ind w:leftChars="100" w:left="2130" w:hangingChars="800" w:hanging="192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※オンラインでの提案を希望する場合は、</w:t>
      </w:r>
      <w:r w:rsidR="00F725C5">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日前までに連絡すること。</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（３）実施時間　１</w:t>
      </w:r>
      <w:r w:rsidR="003E3FE0">
        <w:rPr>
          <w:rFonts w:ascii="ＭＳ 明朝" w:eastAsia="ＭＳ 明朝" w:hAnsi="ＭＳ 明朝" w:cs="Times New Roman" w:hint="eastAsia"/>
          <w:sz w:val="24"/>
          <w:szCs w:val="24"/>
        </w:rPr>
        <w:t>社</w:t>
      </w:r>
      <w:r w:rsidRPr="00A50790">
        <w:rPr>
          <w:rFonts w:ascii="ＭＳ 明朝" w:eastAsia="ＭＳ 明朝" w:hAnsi="ＭＳ 明朝" w:cs="Times New Roman" w:hint="eastAsia"/>
          <w:sz w:val="24"/>
          <w:szCs w:val="24"/>
        </w:rPr>
        <w:t xml:space="preserve">につき20分程度  </w:t>
      </w:r>
    </w:p>
    <w:p w:rsidR="00A50790" w:rsidRPr="00A50790" w:rsidRDefault="00A50790" w:rsidP="00A50790">
      <w:pPr>
        <w:autoSpaceDE w:val="0"/>
        <w:autoSpaceDN w:val="0"/>
        <w:snapToGrid w:val="0"/>
        <w:ind w:leftChars="1000" w:left="210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プレゼンテーション 15分程度、ヒアリング ５分程度</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（４）出席者　　１</w:t>
      </w:r>
      <w:r w:rsidR="003E3FE0">
        <w:rPr>
          <w:rFonts w:ascii="ＭＳ 明朝" w:eastAsia="ＭＳ 明朝" w:hAnsi="ＭＳ 明朝" w:cs="Times New Roman" w:hint="eastAsia"/>
          <w:sz w:val="24"/>
          <w:szCs w:val="24"/>
        </w:rPr>
        <w:t>社</w:t>
      </w:r>
      <w:r w:rsidRPr="00A50790">
        <w:rPr>
          <w:rFonts w:ascii="ＭＳ 明朝" w:eastAsia="ＭＳ 明朝" w:hAnsi="ＭＳ 明朝" w:cs="Times New Roman" w:hint="eastAsia"/>
          <w:sz w:val="24"/>
          <w:szCs w:val="24"/>
        </w:rPr>
        <w:t>につき３名までとする。</w:t>
      </w:r>
    </w:p>
    <w:p w:rsidR="00A50790" w:rsidRDefault="00A50790" w:rsidP="00A50790">
      <w:pPr>
        <w:autoSpaceDE w:val="0"/>
        <w:autoSpaceDN w:val="0"/>
        <w:snapToGrid w:val="0"/>
        <w:ind w:leftChars="1000" w:left="210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業務責任者となる予定の者は原則、出席すること。</w:t>
      </w:r>
    </w:p>
    <w:p w:rsidR="00A50790" w:rsidRPr="00A50790" w:rsidRDefault="00A50790" w:rsidP="0031083D">
      <w:pPr>
        <w:autoSpaceDE w:val="0"/>
        <w:autoSpaceDN w:val="0"/>
        <w:snapToGrid w:val="0"/>
        <w:rPr>
          <w:rFonts w:ascii="ＭＳ 明朝" w:eastAsia="ＭＳ 明朝" w:hAnsi="ＭＳ 明朝" w:cs="Times New Roman"/>
          <w:sz w:val="24"/>
          <w:szCs w:val="24"/>
        </w:rPr>
      </w:pPr>
    </w:p>
    <w:p w:rsidR="00A50790" w:rsidRPr="00A50790" w:rsidRDefault="006B2526" w:rsidP="00A50790">
      <w:pPr>
        <w:autoSpaceDE w:val="0"/>
        <w:autoSpaceDN w:val="0"/>
        <w:snapToGrid w:val="0"/>
        <w:rPr>
          <w:rFonts w:ascii="ＭＳ ゴシック" w:eastAsia="ＭＳ ゴシック" w:hAnsi="ＭＳ ゴシック" w:cs="Times New Roman"/>
          <w:b/>
          <w:sz w:val="24"/>
          <w:szCs w:val="24"/>
        </w:rPr>
      </w:pPr>
      <w:r w:rsidRPr="006B2526">
        <w:rPr>
          <w:rFonts w:ascii="ＭＳ ゴシック" w:eastAsia="ＭＳ ゴシック" w:hAnsi="ＭＳ ゴシック" w:cs="Times New Roman" w:hint="eastAsia"/>
          <w:b/>
          <w:sz w:val="24"/>
          <w:szCs w:val="24"/>
        </w:rPr>
        <w:t>14</w:t>
      </w:r>
      <w:r w:rsidR="00A50790" w:rsidRPr="00A50790">
        <w:rPr>
          <w:rFonts w:ascii="ＭＳ ゴシック" w:eastAsia="ＭＳ ゴシック" w:hAnsi="ＭＳ ゴシック" w:cs="Times New Roman" w:hint="eastAsia"/>
          <w:b/>
          <w:sz w:val="24"/>
          <w:szCs w:val="24"/>
        </w:rPr>
        <w:t>．企画提案書等の無効</w:t>
      </w:r>
    </w:p>
    <w:p w:rsidR="00A50790" w:rsidRPr="00A50790" w:rsidRDefault="00A50790" w:rsidP="00A50790">
      <w:pPr>
        <w:autoSpaceDE w:val="0"/>
        <w:autoSpaceDN w:val="0"/>
        <w:snapToGrid w:val="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 xml:space="preserve">　次のいずれかに該当する場合は、失格または無効とする。</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（１）提出書類が提出期限を過ぎて提出された場合</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（２）提出書類に虚偽の記載があった場合</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（３）提出書類の作成、提出において、不正行為が認められた場合</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（４）見積書に記載された金額が「６．契約限度額」を超えた場合</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（５）「６．参加資格要件」の各号に掲げる参加資格要件に、該当しない場合</w:t>
      </w:r>
    </w:p>
    <w:p w:rsidR="00A50790" w:rsidRPr="00A50790" w:rsidRDefault="00A50790" w:rsidP="00A50790">
      <w:pPr>
        <w:autoSpaceDE w:val="0"/>
        <w:autoSpaceDN w:val="0"/>
        <w:snapToGrid w:val="0"/>
        <w:rPr>
          <w:rFonts w:ascii="ＭＳ 明朝" w:eastAsia="ＭＳ 明朝" w:hAnsi="ＭＳ 明朝" w:cs="Times New Roman"/>
          <w:b/>
          <w:sz w:val="24"/>
          <w:szCs w:val="24"/>
        </w:rPr>
      </w:pPr>
    </w:p>
    <w:p w:rsidR="00A50790" w:rsidRPr="00A50790" w:rsidRDefault="006B2526" w:rsidP="00A50790">
      <w:pPr>
        <w:autoSpaceDE w:val="0"/>
        <w:autoSpaceDN w:val="0"/>
        <w:snapToGrid w:val="0"/>
        <w:rPr>
          <w:rFonts w:ascii="ＭＳ ゴシック" w:eastAsia="ＭＳ ゴシック" w:hAnsi="ＭＳ ゴシック" w:cs="Times New Roman"/>
          <w:b/>
          <w:sz w:val="24"/>
          <w:szCs w:val="24"/>
        </w:rPr>
      </w:pPr>
      <w:r w:rsidRPr="006B2526">
        <w:rPr>
          <w:rFonts w:ascii="ＭＳ ゴシック" w:eastAsia="ＭＳ ゴシック" w:hAnsi="ＭＳ ゴシック" w:cs="Times New Roman" w:hint="eastAsia"/>
          <w:b/>
          <w:sz w:val="24"/>
          <w:szCs w:val="24"/>
        </w:rPr>
        <w:t>15</w:t>
      </w:r>
      <w:r w:rsidR="00A50790" w:rsidRPr="00A50790">
        <w:rPr>
          <w:rFonts w:ascii="ＭＳ ゴシック" w:eastAsia="ＭＳ ゴシック" w:hAnsi="ＭＳ ゴシック" w:cs="Times New Roman" w:hint="eastAsia"/>
          <w:b/>
          <w:sz w:val="24"/>
          <w:szCs w:val="24"/>
        </w:rPr>
        <w:t>．留意事項</w:t>
      </w:r>
    </w:p>
    <w:p w:rsidR="00A50790" w:rsidRPr="00A50790" w:rsidRDefault="003E3FE0" w:rsidP="00A50790">
      <w:pPr>
        <w:autoSpaceDE w:val="0"/>
        <w:autoSpaceDN w:val="0"/>
        <w:snapToGrid w:val="0"/>
        <w:ind w:leftChars="100" w:left="210"/>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A50790" w:rsidRPr="00A50790">
        <w:rPr>
          <w:rFonts w:ascii="ＭＳ 明朝" w:eastAsia="ＭＳ 明朝" w:hAnsi="ＭＳ 明朝" w:cs="Times New Roman" w:hint="eastAsia"/>
          <w:sz w:val="24"/>
          <w:szCs w:val="24"/>
        </w:rPr>
        <w:t>本プロポーザルに係る一切の費用は参加者の負担とする。</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（２）提出された書類等は返却しない。</w:t>
      </w:r>
    </w:p>
    <w:p w:rsidR="003E3FE0" w:rsidRDefault="00A50790" w:rsidP="003E3FE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lastRenderedPageBreak/>
        <w:t>（３</w:t>
      </w:r>
      <w:r w:rsidR="003E3FE0">
        <w:rPr>
          <w:rFonts w:ascii="ＭＳ 明朝" w:eastAsia="ＭＳ 明朝" w:hAnsi="ＭＳ 明朝" w:cs="Times New Roman" w:hint="eastAsia"/>
          <w:sz w:val="24"/>
          <w:szCs w:val="24"/>
        </w:rPr>
        <w:t>）</w:t>
      </w:r>
      <w:r w:rsidRPr="00A50790">
        <w:rPr>
          <w:rFonts w:ascii="ＭＳ 明朝" w:eastAsia="ＭＳ 明朝" w:hAnsi="ＭＳ 明朝" w:cs="Times New Roman" w:hint="eastAsia"/>
          <w:sz w:val="24"/>
          <w:szCs w:val="24"/>
        </w:rPr>
        <w:t>採用された提案書等の著作権は魚津市に帰属する。</w:t>
      </w:r>
    </w:p>
    <w:p w:rsidR="003E3FE0" w:rsidRDefault="003E3FE0" w:rsidP="00BC7C39">
      <w:pPr>
        <w:autoSpaceDE w:val="0"/>
        <w:autoSpaceDN w:val="0"/>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Pr="003E3FE0">
        <w:rPr>
          <w:rFonts w:ascii="ＭＳ 明朝" w:eastAsia="ＭＳ 明朝" w:hAnsi="ＭＳ 明朝" w:cs="Times New Roman" w:hint="eastAsia"/>
          <w:sz w:val="24"/>
          <w:szCs w:val="24"/>
        </w:rPr>
        <w:t>提出された提案書等は必要な範囲において複製を作成することがある。</w:t>
      </w:r>
    </w:p>
    <w:p w:rsidR="003E3FE0" w:rsidRPr="00A50790" w:rsidRDefault="003E3FE0" w:rsidP="00BC7C39">
      <w:pPr>
        <w:autoSpaceDE w:val="0"/>
        <w:autoSpaceDN w:val="0"/>
        <w:snapToGrid w:val="0"/>
        <w:rPr>
          <w:rFonts w:ascii="ＭＳ 明朝" w:eastAsia="ＭＳ 明朝" w:hAnsi="ＭＳ 明朝" w:cs="Times New Roman"/>
          <w:sz w:val="24"/>
          <w:szCs w:val="24"/>
        </w:rPr>
      </w:pPr>
      <w:r>
        <w:rPr>
          <w:rFonts w:ascii="ＭＳ 明朝" w:eastAsia="ＭＳ 明朝" w:hAnsi="ＭＳ 明朝" w:cs="Times New Roman" w:hint="eastAsia"/>
          <w:sz w:val="24"/>
          <w:szCs w:val="24"/>
        </w:rPr>
        <w:t>（５）</w:t>
      </w:r>
      <w:r w:rsidRPr="00A50790">
        <w:rPr>
          <w:rFonts w:ascii="ＭＳ 明朝" w:eastAsia="ＭＳ 明朝" w:hAnsi="ＭＳ 明朝" w:cs="Times New Roman" w:hint="eastAsia"/>
          <w:sz w:val="24"/>
          <w:szCs w:val="24"/>
        </w:rPr>
        <w:t>提出された提案書等は魚津市情報公開条例に準じて公開することがある。</w:t>
      </w:r>
    </w:p>
    <w:p w:rsidR="00A50790" w:rsidRPr="00A50790" w:rsidRDefault="00A50790" w:rsidP="00BC7C39">
      <w:pPr>
        <w:autoSpaceDE w:val="0"/>
        <w:autoSpaceDN w:val="0"/>
        <w:snapToGrid w:val="0"/>
        <w:ind w:leftChars="22" w:left="286" w:hangingChars="100" w:hanging="24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（６）本プロポーザルは優先交渉権者の特定を目的に実施するものであり、契約内容においては必ずしも提案内容に沿うものではない。</w:t>
      </w:r>
    </w:p>
    <w:p w:rsidR="00A50790" w:rsidRPr="00A50790" w:rsidRDefault="00A50790" w:rsidP="00BC7C39">
      <w:pPr>
        <w:autoSpaceDE w:val="0"/>
        <w:autoSpaceDN w:val="0"/>
        <w:snapToGrid w:val="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（７）本実施要領に定めるもののほか、必要な事項については事務局が定める。</w:t>
      </w:r>
    </w:p>
    <w:p w:rsidR="00A50790" w:rsidRPr="00A50790" w:rsidRDefault="00A50790" w:rsidP="00A50790">
      <w:pPr>
        <w:autoSpaceDE w:val="0"/>
        <w:autoSpaceDN w:val="0"/>
        <w:snapToGrid w:val="0"/>
        <w:rPr>
          <w:rFonts w:ascii="ＭＳ 明朝" w:eastAsia="ＭＳ 明朝" w:hAnsi="ＭＳ 明朝" w:cs="Times New Roman"/>
          <w:sz w:val="24"/>
          <w:szCs w:val="24"/>
        </w:rPr>
      </w:pPr>
    </w:p>
    <w:p w:rsidR="00A50790" w:rsidRPr="00A50790" w:rsidRDefault="006B2526" w:rsidP="00A50790">
      <w:pPr>
        <w:autoSpaceDE w:val="0"/>
        <w:autoSpaceDN w:val="0"/>
        <w:snapToGrid w:val="0"/>
        <w:rPr>
          <w:rFonts w:ascii="ＭＳ ゴシック" w:eastAsia="ＭＳ ゴシック" w:hAnsi="ＭＳ ゴシック" w:cs="Times New Roman"/>
          <w:b/>
          <w:sz w:val="24"/>
          <w:szCs w:val="24"/>
        </w:rPr>
      </w:pPr>
      <w:r w:rsidRPr="006B2526">
        <w:rPr>
          <w:rFonts w:ascii="ＭＳ ゴシック" w:eastAsia="ＭＳ ゴシック" w:hAnsi="ＭＳ ゴシック" w:cs="Times New Roman" w:hint="eastAsia"/>
          <w:b/>
          <w:sz w:val="24"/>
          <w:szCs w:val="24"/>
        </w:rPr>
        <w:t>16</w:t>
      </w:r>
      <w:r w:rsidR="00A50790" w:rsidRPr="00A50790">
        <w:rPr>
          <w:rFonts w:ascii="ＭＳ ゴシック" w:eastAsia="ＭＳ ゴシック" w:hAnsi="ＭＳ ゴシック" w:cs="Times New Roman" w:hint="eastAsia"/>
          <w:b/>
          <w:sz w:val="24"/>
          <w:szCs w:val="24"/>
        </w:rPr>
        <w:t>．問合せ先</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〒937-8555 富山県魚津市釈迦堂一丁目10番１号</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魚津市商工観光課</w:t>
      </w:r>
      <w:r w:rsidR="006B2526">
        <w:rPr>
          <w:rFonts w:ascii="ＭＳ 明朝" w:eastAsia="ＭＳ 明朝" w:hAnsi="ＭＳ 明朝" w:cs="Times New Roman" w:hint="eastAsia"/>
          <w:sz w:val="24"/>
          <w:szCs w:val="24"/>
        </w:rPr>
        <w:t>商工振興室</w:t>
      </w:r>
      <w:r w:rsidRPr="00A50790">
        <w:rPr>
          <w:rFonts w:ascii="ＭＳ 明朝" w:eastAsia="ＭＳ 明朝" w:hAnsi="ＭＳ 明朝" w:cs="Times New Roman" w:hint="eastAsia"/>
          <w:sz w:val="24"/>
          <w:szCs w:val="24"/>
        </w:rPr>
        <w:t xml:space="preserve">　担当：</w:t>
      </w:r>
      <w:r w:rsidR="006C1B30">
        <w:rPr>
          <w:rFonts w:ascii="ＭＳ 明朝" w:eastAsia="ＭＳ 明朝" w:hAnsi="ＭＳ 明朝" w:cs="Times New Roman" w:hint="eastAsia"/>
          <w:sz w:val="24"/>
          <w:szCs w:val="24"/>
        </w:rPr>
        <w:t>澤田、中川</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hint="eastAsia"/>
          <w:sz w:val="24"/>
          <w:szCs w:val="24"/>
        </w:rPr>
        <w:t>TEL：0765-23-</w:t>
      </w:r>
      <w:r w:rsidR="006B2526">
        <w:rPr>
          <w:rFonts w:ascii="ＭＳ 明朝" w:eastAsia="ＭＳ 明朝" w:hAnsi="ＭＳ 明朝" w:cs="Times New Roman" w:hint="eastAsia"/>
          <w:sz w:val="24"/>
          <w:szCs w:val="24"/>
        </w:rPr>
        <w:t>6195</w:t>
      </w:r>
      <w:r w:rsidRPr="00A50790">
        <w:rPr>
          <w:rFonts w:ascii="ＭＳ 明朝" w:eastAsia="ＭＳ 明朝" w:hAnsi="ＭＳ 明朝" w:cs="Times New Roman" w:hint="eastAsia"/>
          <w:sz w:val="24"/>
          <w:szCs w:val="24"/>
        </w:rPr>
        <w:t xml:space="preserve">　FAX：0765-23-1060　</w:t>
      </w:r>
    </w:p>
    <w:p w:rsidR="00A50790" w:rsidRPr="00A50790" w:rsidRDefault="00A50790" w:rsidP="00A50790">
      <w:pPr>
        <w:autoSpaceDE w:val="0"/>
        <w:autoSpaceDN w:val="0"/>
        <w:snapToGrid w:val="0"/>
        <w:ind w:leftChars="100" w:left="210"/>
        <w:rPr>
          <w:rFonts w:ascii="ＭＳ 明朝" w:eastAsia="ＭＳ 明朝" w:hAnsi="ＭＳ 明朝" w:cs="Times New Roman"/>
          <w:sz w:val="24"/>
          <w:szCs w:val="24"/>
        </w:rPr>
      </w:pPr>
      <w:r w:rsidRPr="00A50790">
        <w:rPr>
          <w:rFonts w:ascii="ＭＳ 明朝" w:eastAsia="ＭＳ 明朝" w:hAnsi="ＭＳ 明朝" w:cs="Times New Roman"/>
          <w:sz w:val="24"/>
          <w:szCs w:val="24"/>
        </w:rPr>
        <w:t>Mail</w:t>
      </w:r>
      <w:r w:rsidRPr="00A50790">
        <w:rPr>
          <w:rFonts w:ascii="ＭＳ 明朝" w:eastAsia="ＭＳ 明朝" w:hAnsi="ＭＳ 明朝" w:cs="Times New Roman" w:hint="eastAsia"/>
          <w:sz w:val="24"/>
          <w:szCs w:val="24"/>
        </w:rPr>
        <w:t>：</w:t>
      </w:r>
      <w:r w:rsidR="006B2526" w:rsidRPr="006B2526">
        <w:rPr>
          <w:rFonts w:ascii="ＭＳ 明朝" w:eastAsia="ＭＳ 明朝" w:hAnsi="ＭＳ 明朝" w:cs="Times New Roman" w:hint="eastAsia"/>
          <w:sz w:val="24"/>
          <w:szCs w:val="24"/>
        </w:rPr>
        <w:t>s</w:t>
      </w:r>
      <w:r w:rsidR="006B2526" w:rsidRPr="006B2526">
        <w:rPr>
          <w:rFonts w:ascii="ＭＳ 明朝" w:eastAsia="ＭＳ 明朝" w:hAnsi="ＭＳ 明朝" w:cs="Times New Roman"/>
          <w:sz w:val="24"/>
          <w:szCs w:val="24"/>
        </w:rPr>
        <w:t>yoko</w:t>
      </w:r>
      <w:hyperlink r:id="rId8" w:history="1">
        <w:r w:rsidR="006B2526" w:rsidRPr="006B2526">
          <w:rPr>
            <w:rStyle w:val="a8"/>
            <w:rFonts w:ascii="ＭＳ 明朝" w:eastAsia="ＭＳ 明朝" w:hAnsi="ＭＳ 明朝" w:cs="Times New Roman" w:hint="eastAsia"/>
            <w:color w:val="auto"/>
            <w:sz w:val="24"/>
            <w:szCs w:val="24"/>
            <w:u w:val="none"/>
          </w:rPr>
          <w:t>k</w:t>
        </w:r>
        <w:r w:rsidR="006B2526" w:rsidRPr="006B2526">
          <w:rPr>
            <w:rStyle w:val="a8"/>
            <w:rFonts w:ascii="ＭＳ 明朝" w:eastAsia="ＭＳ 明朝" w:hAnsi="ＭＳ 明朝" w:cs="Times New Roman"/>
            <w:color w:val="auto"/>
            <w:sz w:val="24"/>
            <w:szCs w:val="24"/>
            <w:u w:val="none"/>
          </w:rPr>
          <w:t>anko</w:t>
        </w:r>
        <w:r w:rsidR="006B2526" w:rsidRPr="006B2526">
          <w:rPr>
            <w:rStyle w:val="a8"/>
            <w:rFonts w:ascii="ＭＳ 明朝" w:eastAsia="ＭＳ 明朝" w:hAnsi="ＭＳ 明朝" w:cs="Times New Roman" w:hint="eastAsia"/>
            <w:color w:val="auto"/>
            <w:sz w:val="24"/>
            <w:szCs w:val="24"/>
            <w:u w:val="none"/>
          </w:rPr>
          <w:t>@city.</w:t>
        </w:r>
        <w:r w:rsidR="006B2526" w:rsidRPr="006B2526">
          <w:rPr>
            <w:rStyle w:val="a8"/>
            <w:rFonts w:ascii="ＭＳ 明朝" w:eastAsia="ＭＳ 明朝" w:hAnsi="ＭＳ 明朝" w:cs="Times New Roman"/>
            <w:color w:val="auto"/>
            <w:sz w:val="24"/>
            <w:szCs w:val="24"/>
            <w:u w:val="none"/>
          </w:rPr>
          <w:t>uozu.lg</w:t>
        </w:r>
        <w:r w:rsidR="006B2526" w:rsidRPr="006B2526">
          <w:rPr>
            <w:rStyle w:val="a8"/>
            <w:rFonts w:ascii="ＭＳ 明朝" w:eastAsia="ＭＳ 明朝" w:hAnsi="ＭＳ 明朝" w:cs="Times New Roman" w:hint="eastAsia"/>
            <w:color w:val="auto"/>
            <w:sz w:val="24"/>
            <w:szCs w:val="24"/>
            <w:u w:val="none"/>
          </w:rPr>
          <w:t>.jp</w:t>
        </w:r>
      </w:hyperlink>
    </w:p>
    <w:p w:rsidR="00A50790" w:rsidRPr="00A50790" w:rsidRDefault="00A50790" w:rsidP="00A50790">
      <w:pPr>
        <w:autoSpaceDE w:val="0"/>
        <w:autoSpaceDN w:val="0"/>
        <w:snapToGrid w:val="0"/>
        <w:ind w:firstLineChars="100" w:firstLine="240"/>
        <w:rPr>
          <w:rFonts w:ascii="游ゴシック" w:eastAsia="游ゴシック" w:hAnsi="游ゴシック" w:cs="Times New Roman"/>
          <w:sz w:val="24"/>
          <w:szCs w:val="24"/>
        </w:rPr>
      </w:pPr>
    </w:p>
    <w:p w:rsidR="00A50790" w:rsidRPr="00A50790" w:rsidRDefault="00A50790" w:rsidP="00A50790">
      <w:pPr>
        <w:rPr>
          <w:rFonts w:ascii="Century" w:eastAsia="ＭＳ 明朝" w:hAnsi="Century" w:cs="Times New Roman"/>
        </w:rPr>
      </w:pPr>
    </w:p>
    <w:p w:rsidR="00A50790" w:rsidRPr="00A50790" w:rsidRDefault="00A50790" w:rsidP="00A50790">
      <w:pPr>
        <w:autoSpaceDE w:val="0"/>
        <w:autoSpaceDN w:val="0"/>
        <w:snapToGrid w:val="0"/>
        <w:rPr>
          <w:rFonts w:ascii="ＭＳ 明朝" w:eastAsia="ＭＳ 明朝" w:hAnsi="ＭＳ 明朝" w:cs="Times New Roman"/>
          <w:sz w:val="24"/>
          <w:szCs w:val="24"/>
        </w:rPr>
      </w:pPr>
    </w:p>
    <w:p w:rsidR="00A50790" w:rsidRPr="00A50790" w:rsidRDefault="00A50790" w:rsidP="00A50790">
      <w:pPr>
        <w:autoSpaceDE w:val="0"/>
        <w:autoSpaceDN w:val="0"/>
        <w:snapToGrid w:val="0"/>
        <w:rPr>
          <w:rFonts w:ascii="ＭＳ 明朝" w:eastAsia="ＭＳ 明朝" w:hAnsi="ＭＳ 明朝" w:cs="Times New Roman"/>
          <w:sz w:val="24"/>
          <w:szCs w:val="24"/>
        </w:rPr>
      </w:pPr>
    </w:p>
    <w:sectPr w:rsidR="00A50790" w:rsidRPr="00A507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0C9" w:rsidRDefault="00E100C9" w:rsidP="00B76D62">
      <w:r>
        <w:separator/>
      </w:r>
    </w:p>
  </w:endnote>
  <w:endnote w:type="continuationSeparator" w:id="0">
    <w:p w:rsidR="00E100C9" w:rsidRDefault="00E100C9" w:rsidP="00B7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0C9" w:rsidRDefault="00E100C9" w:rsidP="00B76D62">
      <w:r>
        <w:separator/>
      </w:r>
    </w:p>
  </w:footnote>
  <w:footnote w:type="continuationSeparator" w:id="0">
    <w:p w:rsidR="00E100C9" w:rsidRDefault="00E100C9" w:rsidP="00B7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2645E"/>
    <w:multiLevelType w:val="hybridMultilevel"/>
    <w:tmpl w:val="3DDCA644"/>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31F42B5"/>
    <w:multiLevelType w:val="hybridMultilevel"/>
    <w:tmpl w:val="992CC99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678"/>
    <w:rsid w:val="000D112B"/>
    <w:rsid w:val="001758D5"/>
    <w:rsid w:val="001B3E29"/>
    <w:rsid w:val="001C3AD8"/>
    <w:rsid w:val="002725E9"/>
    <w:rsid w:val="002F3639"/>
    <w:rsid w:val="0031083D"/>
    <w:rsid w:val="00314C9A"/>
    <w:rsid w:val="0035475B"/>
    <w:rsid w:val="00384678"/>
    <w:rsid w:val="003C1B00"/>
    <w:rsid w:val="003E3FE0"/>
    <w:rsid w:val="00492F5C"/>
    <w:rsid w:val="0049535C"/>
    <w:rsid w:val="004E6664"/>
    <w:rsid w:val="006013F1"/>
    <w:rsid w:val="00663A77"/>
    <w:rsid w:val="006B2526"/>
    <w:rsid w:val="006B3E6C"/>
    <w:rsid w:val="006C1B30"/>
    <w:rsid w:val="00732B7A"/>
    <w:rsid w:val="0081532B"/>
    <w:rsid w:val="008676EB"/>
    <w:rsid w:val="00904996"/>
    <w:rsid w:val="009E2CCA"/>
    <w:rsid w:val="00A45FA7"/>
    <w:rsid w:val="00A50790"/>
    <w:rsid w:val="00A54A88"/>
    <w:rsid w:val="00B76D62"/>
    <w:rsid w:val="00BC3F40"/>
    <w:rsid w:val="00BC7C39"/>
    <w:rsid w:val="00CB691B"/>
    <w:rsid w:val="00CC1E3B"/>
    <w:rsid w:val="00E100C9"/>
    <w:rsid w:val="00F725C5"/>
    <w:rsid w:val="00FE5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B63A68"/>
  <w15:chartTrackingRefBased/>
  <w15:docId w15:val="{1CAE18FF-DBF6-4CF6-8092-3CB555C7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62"/>
    <w:pPr>
      <w:tabs>
        <w:tab w:val="center" w:pos="4252"/>
        <w:tab w:val="right" w:pos="8504"/>
      </w:tabs>
      <w:snapToGrid w:val="0"/>
    </w:pPr>
  </w:style>
  <w:style w:type="character" w:customStyle="1" w:styleId="a4">
    <w:name w:val="ヘッダー (文字)"/>
    <w:basedOn w:val="a0"/>
    <w:link w:val="a3"/>
    <w:uiPriority w:val="99"/>
    <w:rsid w:val="00B76D62"/>
  </w:style>
  <w:style w:type="paragraph" w:styleId="a5">
    <w:name w:val="footer"/>
    <w:basedOn w:val="a"/>
    <w:link w:val="a6"/>
    <w:uiPriority w:val="99"/>
    <w:unhideWhenUsed/>
    <w:rsid w:val="00B76D62"/>
    <w:pPr>
      <w:tabs>
        <w:tab w:val="center" w:pos="4252"/>
        <w:tab w:val="right" w:pos="8504"/>
      </w:tabs>
      <w:snapToGrid w:val="0"/>
    </w:pPr>
  </w:style>
  <w:style w:type="character" w:customStyle="1" w:styleId="a6">
    <w:name w:val="フッター (文字)"/>
    <w:basedOn w:val="a0"/>
    <w:link w:val="a5"/>
    <w:uiPriority w:val="99"/>
    <w:rsid w:val="00B76D62"/>
  </w:style>
  <w:style w:type="table" w:styleId="a7">
    <w:name w:val="Table Grid"/>
    <w:basedOn w:val="a1"/>
    <w:uiPriority w:val="39"/>
    <w:rsid w:val="00A5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B2526"/>
    <w:rPr>
      <w:color w:val="0563C1" w:themeColor="hyperlink"/>
      <w:u w:val="single"/>
    </w:rPr>
  </w:style>
  <w:style w:type="character" w:customStyle="1" w:styleId="1">
    <w:name w:val="未解決のメンション1"/>
    <w:basedOn w:val="a0"/>
    <w:uiPriority w:val="99"/>
    <w:semiHidden/>
    <w:unhideWhenUsed/>
    <w:rsid w:val="006B2526"/>
    <w:rPr>
      <w:color w:val="605E5C"/>
      <w:shd w:val="clear" w:color="auto" w:fill="E1DFDD"/>
    </w:rPr>
  </w:style>
  <w:style w:type="paragraph" w:styleId="a9">
    <w:name w:val="List Paragraph"/>
    <w:basedOn w:val="a"/>
    <w:uiPriority w:val="34"/>
    <w:qFormat/>
    <w:rsid w:val="003E3FE0"/>
    <w:pPr>
      <w:ind w:leftChars="400" w:left="840"/>
    </w:pPr>
  </w:style>
  <w:style w:type="paragraph" w:styleId="aa">
    <w:name w:val="Balloon Text"/>
    <w:basedOn w:val="a"/>
    <w:link w:val="ab"/>
    <w:uiPriority w:val="99"/>
    <w:semiHidden/>
    <w:unhideWhenUsed/>
    <w:rsid w:val="00663A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3A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city.uoz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2E543-FD21-41B8-A100-B8A43896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高森  哲也</dc:creator>
  <cp:keywords/>
  <dc:description/>
  <cp:lastModifiedBy>澤田　宏平</cp:lastModifiedBy>
  <cp:revision>5</cp:revision>
  <cp:lastPrinted>2025-04-09T06:41:00Z</cp:lastPrinted>
  <dcterms:created xsi:type="dcterms:W3CDTF">2025-04-02T02:56:00Z</dcterms:created>
  <dcterms:modified xsi:type="dcterms:W3CDTF">2025-04-09T06:41:00Z</dcterms:modified>
</cp:coreProperties>
</file>