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rPr>
      </w:pPr>
      <w:bookmarkStart w:id="0" w:name="_GoBack"/>
      <w:bookmarkEnd w:id="0"/>
      <w:r>
        <w:rPr>
          <w:rFonts w:hint="eastAsia" w:ascii="HG丸ｺﾞｼｯｸM-PRO" w:hAnsi="HG丸ｺﾞｼｯｸM-PRO" w:eastAsia="HG丸ｺﾞｼｯｸM-PRO"/>
        </w:rPr>
        <w:t>（様式２）</w:t>
      </w:r>
    </w:p>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誓　約　書</w:t>
      </w:r>
    </w:p>
    <w:p>
      <w:pPr>
        <w:pStyle w:val="0"/>
        <w:rPr>
          <w:rFonts w:hint="default" w:ascii="HG丸ｺﾞｼｯｸM-PRO" w:hAnsi="HG丸ｺﾞｼｯｸM-PRO" w:eastAsia="HG丸ｺﾞｼｯｸM-PRO"/>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rPr>
          <w:rFonts w:hint="default" w:ascii="HG丸ｺﾞｼｯｸM-PRO" w:hAnsi="HG丸ｺﾞｼｯｸM-PRO" w:eastAsia="HG丸ｺﾞｼｯｸM-PRO"/>
        </w:rPr>
      </w:pPr>
    </w:p>
    <w:p>
      <w:pPr>
        <w:pStyle w:val="0"/>
        <w:ind w:firstLine="23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魚津市長　宛</w:t>
      </w:r>
    </w:p>
    <w:p>
      <w:pPr>
        <w:pStyle w:val="0"/>
        <w:ind w:firstLine="232" w:firstLineChars="100"/>
        <w:rPr>
          <w:rFonts w:hint="default" w:ascii="HG丸ｺﾞｼｯｸM-PRO" w:hAnsi="HG丸ｺﾞｼｯｸM-PRO" w:eastAsia="HG丸ｺﾞｼｯｸM-PRO"/>
        </w:rPr>
      </w:pPr>
    </w:p>
    <w:p>
      <w:pPr>
        <w:pStyle w:val="0"/>
        <w:ind w:right="1624" w:firstLine="3022" w:firstLineChars="1300"/>
        <w:rPr>
          <w:rFonts w:hint="default" w:ascii="HG丸ｺﾞｼｯｸM-PRO" w:hAnsi="HG丸ｺﾞｼｯｸM-PRO" w:eastAsia="HG丸ｺﾞｼｯｸM-PRO"/>
        </w:rPr>
      </w:pPr>
      <w:r>
        <w:rPr>
          <w:rFonts w:hint="eastAsia" w:ascii="HG丸ｺﾞｼｯｸM-PRO" w:hAnsi="HG丸ｺﾞｼｯｸM-PRO" w:eastAsia="HG丸ｺﾞｼｯｸM-PRO"/>
        </w:rPr>
        <w:t>住　　所　　　　　　　　　　　　　　　　　　　　　</w:t>
      </w:r>
    </w:p>
    <w:p>
      <w:pPr>
        <w:pStyle w:val="0"/>
        <w:ind w:left="2982" w:leftChars="1283"/>
        <w:rPr>
          <w:rFonts w:hint="default" w:ascii="HG丸ｺﾞｼｯｸM-PRO" w:hAnsi="HG丸ｺﾞｼｯｸM-PRO" w:eastAsia="HG丸ｺﾞｼｯｸM-PRO"/>
        </w:rPr>
      </w:pPr>
    </w:p>
    <w:p>
      <w:pPr>
        <w:pStyle w:val="0"/>
        <w:ind w:firstLine="3022" w:firstLineChars="1300"/>
        <w:rPr>
          <w:rFonts w:hint="default" w:ascii="HG丸ｺﾞｼｯｸM-PRO" w:hAnsi="HG丸ｺﾞｼｯｸM-PRO" w:eastAsia="HG丸ｺﾞｼｯｸM-PRO"/>
        </w:rPr>
      </w:pPr>
      <w:r>
        <w:rPr>
          <w:rFonts w:hint="eastAsia" w:ascii="HG丸ｺﾞｼｯｸM-PRO" w:hAnsi="HG丸ｺﾞｼｯｸM-PRO" w:eastAsia="HG丸ｺﾞｼｯｸM-PRO"/>
        </w:rPr>
        <w:t>氏　　名　　　　　　　　　　　　　　　　　　　　印</w:t>
      </w:r>
    </w:p>
    <w:p>
      <w:pPr>
        <w:pStyle w:val="0"/>
        <w:ind w:firstLine="3022" w:firstLineChars="1300"/>
        <w:rPr>
          <w:rFonts w:hint="default" w:ascii="HG丸ｺﾞｼｯｸM-PRO" w:hAnsi="HG丸ｺﾞｼｯｸM-PRO" w:eastAsia="HG丸ｺﾞｼｯｸM-PRO"/>
        </w:rPr>
      </w:pPr>
    </w:p>
    <w:p>
      <w:pPr>
        <w:pStyle w:val="0"/>
        <w:ind w:firstLine="3022" w:firstLineChars="1300"/>
        <w:rPr>
          <w:rFonts w:hint="default" w:ascii="HG丸ｺﾞｼｯｸM-PRO" w:hAnsi="HG丸ｺﾞｼｯｸM-PRO" w:eastAsia="HG丸ｺﾞｼｯｸM-PRO"/>
        </w:rPr>
      </w:pPr>
    </w:p>
    <w:p>
      <w:pPr>
        <w:pStyle w:val="0"/>
        <w:ind w:left="2982" w:leftChars="1283"/>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〔法人名及び代表者名〕　　　　　　　　　　　　　　　　　　</w:t>
      </w:r>
    </w:p>
    <w:p>
      <w:pPr>
        <w:pStyle w:val="0"/>
        <w:ind w:left="2982" w:leftChars="1283"/>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（印鑑登録印（実印）を使用してください。）</w:t>
      </w:r>
    </w:p>
    <w:p>
      <w:pPr>
        <w:pStyle w:val="0"/>
        <w:ind w:firstLine="232" w:firstLineChars="100"/>
        <w:rPr>
          <w:rFonts w:hint="default" w:ascii="HG丸ｺﾞｼｯｸM-PRO" w:hAnsi="HG丸ｺﾞｼｯｸM-PRO" w:eastAsia="HG丸ｺﾞｼｯｸM-PRO"/>
        </w:rPr>
      </w:pPr>
    </w:p>
    <w:p>
      <w:pPr>
        <w:pStyle w:val="0"/>
        <w:ind w:firstLine="23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私は、魚津市が実施する市有地売払募集に申込するに当たり、以下の事項に相違ない旨、確約の上、先着順による市有地売払募集要項及び貴市における契約などに係る諸規程を厳守します。</w:t>
      </w:r>
    </w:p>
    <w:p>
      <w:pPr>
        <w:pStyle w:val="0"/>
        <w:ind w:firstLine="23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万一、これらに違反するようなことが生じた場合には、直ちに貴庁の指示に従い、当該執行機関に損害が発生したときは補償その他一切の責任をとることはもちろん、貴庁に対し一切異議、苦情などは申し立てないことを誓約いたします。</w:t>
      </w:r>
    </w:p>
    <w:p>
      <w:pPr>
        <w:pStyle w:val="0"/>
        <w:rPr>
          <w:rFonts w:hint="default" w:ascii="HG丸ｺﾞｼｯｸM-PRO" w:hAnsi="HG丸ｺﾞｼｯｸM-PRO" w:eastAsia="HG丸ｺﾞｼｯｸM-PRO"/>
        </w:rPr>
      </w:pPr>
    </w:p>
    <w:p>
      <w:pPr>
        <w:pStyle w:val="0"/>
        <w:ind w:left="232" w:hanging="232"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１　私は、次に掲げる者のいずれにも該当しません。</w:t>
      </w:r>
    </w:p>
    <w:p>
      <w:pPr>
        <w:pStyle w:val="0"/>
        <w:widowControl w:val="0"/>
        <w:spacing w:line="240" w:lineRule="auto"/>
        <w:ind w:left="465" w:hanging="465"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（１）当該申込に係る契約を締結する能力を有しない者（未成年者、成年被後見人、被保佐人、被補助人）及び破産者で復権を得ていない者</w:t>
      </w:r>
    </w:p>
    <w:p>
      <w:pPr>
        <w:pStyle w:val="0"/>
        <w:widowControl w:val="0"/>
        <w:spacing w:line="240" w:lineRule="auto"/>
        <w:ind w:left="465" w:hanging="465"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（２）地方自治法施行令第</w:t>
      </w:r>
      <w:r>
        <w:rPr>
          <w:rFonts w:hint="eastAsia" w:ascii="HG丸ｺﾞｼｯｸM-PRO" w:hAnsi="HG丸ｺﾞｼｯｸM-PRO" w:eastAsia="HG丸ｺﾞｼｯｸM-PRO"/>
        </w:rPr>
        <w:t>167</w:t>
      </w:r>
      <w:r>
        <w:rPr>
          <w:rFonts w:hint="eastAsia" w:ascii="HG丸ｺﾞｼｯｸM-PRO" w:hAnsi="HG丸ｺﾞｼｯｸM-PRO" w:eastAsia="HG丸ｺﾞｼｯｸM-PRO"/>
        </w:rPr>
        <w:t>条の</w:t>
      </w:r>
      <w:r>
        <w:rPr>
          <w:rFonts w:hint="eastAsia" w:ascii="HG丸ｺﾞｼｯｸM-PRO" w:hAnsi="HG丸ｺﾞｼｯｸM-PRO" w:eastAsia="HG丸ｺﾞｼｯｸM-PRO"/>
        </w:rPr>
        <w:t>4</w:t>
      </w:r>
      <w:r>
        <w:rPr>
          <w:rFonts w:hint="eastAsia" w:ascii="HG丸ｺﾞｼｯｸM-PRO" w:hAnsi="HG丸ｺﾞｼｯｸM-PRO" w:eastAsia="HG丸ｺﾞｼｯｸM-PRO"/>
        </w:rPr>
        <w:t>第</w:t>
      </w:r>
      <w:r>
        <w:rPr>
          <w:rFonts w:hint="eastAsia" w:ascii="HG丸ｺﾞｼｯｸM-PRO" w:hAnsi="HG丸ｺﾞｼｯｸM-PRO" w:eastAsia="HG丸ｺﾞｼｯｸM-PRO"/>
        </w:rPr>
        <w:t>2</w:t>
      </w:r>
      <w:r>
        <w:rPr>
          <w:rFonts w:hint="eastAsia" w:ascii="HG丸ｺﾞｼｯｸM-PRO" w:hAnsi="HG丸ｺﾞｼｯｸM-PRO" w:eastAsia="HG丸ｺﾞｼｯｸM-PRO"/>
        </w:rPr>
        <w:t>項各号のいずれかに該当する者で、その事実があった後</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年を経過しない者</w:t>
      </w:r>
    </w:p>
    <w:p>
      <w:pPr>
        <w:pStyle w:val="0"/>
        <w:widowControl w:val="0"/>
        <w:autoSpaceDE w:val="0"/>
        <w:autoSpaceDN w:val="0"/>
        <w:adjustRightInd w:val="0"/>
        <w:spacing w:line="240" w:lineRule="auto"/>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（３）以下の申立てがなされている者</w:t>
      </w:r>
    </w:p>
    <w:p>
      <w:pPr>
        <w:pStyle w:val="0"/>
        <w:widowControl w:val="0"/>
        <w:autoSpaceDE w:val="0"/>
        <w:autoSpaceDN w:val="0"/>
        <w:adjustRightInd w:val="0"/>
        <w:spacing w:line="240" w:lineRule="auto"/>
        <w:ind w:left="930" w:hanging="930" w:hangingChars="4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ア　破産法（平成</w:t>
      </w:r>
      <w:r>
        <w:rPr>
          <w:rFonts w:hint="default" w:ascii="HG丸ｺﾞｼｯｸM-PRO" w:hAnsi="HG丸ｺﾞｼｯｸM-PRO" w:eastAsia="HG丸ｺﾞｼｯｸM-PRO"/>
        </w:rPr>
        <w:t>16</w:t>
      </w:r>
      <w:r>
        <w:rPr>
          <w:rFonts w:hint="default" w:ascii="HG丸ｺﾞｼｯｸM-PRO" w:hAnsi="HG丸ｺﾞｼｯｸM-PRO" w:eastAsia="HG丸ｺﾞｼｯｸM-PRO"/>
        </w:rPr>
        <w:t>年法律第</w:t>
      </w:r>
      <w:r>
        <w:rPr>
          <w:rFonts w:hint="default" w:ascii="HG丸ｺﾞｼｯｸM-PRO" w:hAnsi="HG丸ｺﾞｼｯｸM-PRO" w:eastAsia="HG丸ｺﾞｼｯｸM-PRO"/>
        </w:rPr>
        <w:t>75</w:t>
      </w:r>
      <w:r>
        <w:rPr>
          <w:rFonts w:hint="default" w:ascii="HG丸ｺﾞｼｯｸM-PRO" w:hAnsi="HG丸ｺﾞｼｯｸM-PRO" w:eastAsia="HG丸ｺﾞｼｯｸM-PRO"/>
        </w:rPr>
        <w:t>号）第</w:t>
      </w:r>
      <w:r>
        <w:rPr>
          <w:rFonts w:hint="default" w:ascii="HG丸ｺﾞｼｯｸM-PRO" w:hAnsi="HG丸ｺﾞｼｯｸM-PRO" w:eastAsia="HG丸ｺﾞｼｯｸM-PRO"/>
        </w:rPr>
        <w:t>18</w:t>
      </w:r>
      <w:r>
        <w:rPr>
          <w:rFonts w:hint="default" w:ascii="HG丸ｺﾞｼｯｸM-PRO" w:hAnsi="HG丸ｺﾞｼｯｸM-PRO" w:eastAsia="HG丸ｺﾞｼｯｸM-PRO"/>
        </w:rPr>
        <w:t>条又は第</w:t>
      </w:r>
      <w:r>
        <w:rPr>
          <w:rFonts w:hint="default" w:ascii="HG丸ｺﾞｼｯｸM-PRO" w:hAnsi="HG丸ｺﾞｼｯｸM-PRO" w:eastAsia="HG丸ｺﾞｼｯｸM-PRO"/>
        </w:rPr>
        <w:t>19</w:t>
      </w:r>
      <w:r>
        <w:rPr>
          <w:rFonts w:hint="default" w:ascii="HG丸ｺﾞｼｯｸM-PRO" w:hAnsi="HG丸ｺﾞｼｯｸM-PRO" w:eastAsia="HG丸ｺﾞｼｯｸM-PRO"/>
        </w:rPr>
        <w:t>条に規定する破産手続開始の申立て</w:t>
      </w:r>
    </w:p>
    <w:p>
      <w:pPr>
        <w:pStyle w:val="0"/>
        <w:widowControl w:val="0"/>
        <w:autoSpaceDE w:val="0"/>
        <w:autoSpaceDN w:val="0"/>
        <w:adjustRightInd w:val="0"/>
        <w:spacing w:line="240" w:lineRule="auto"/>
        <w:ind w:left="930" w:hanging="930" w:hangingChars="4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イ　会社更生法（平成</w:t>
      </w:r>
      <w:r>
        <w:rPr>
          <w:rFonts w:hint="default" w:ascii="HG丸ｺﾞｼｯｸM-PRO" w:hAnsi="HG丸ｺﾞｼｯｸM-PRO" w:eastAsia="HG丸ｺﾞｼｯｸM-PRO"/>
        </w:rPr>
        <w:t>14</w:t>
      </w:r>
      <w:r>
        <w:rPr>
          <w:rFonts w:hint="default" w:ascii="HG丸ｺﾞｼｯｸM-PRO" w:hAnsi="HG丸ｺﾞｼｯｸM-PRO" w:eastAsia="HG丸ｺﾞｼｯｸM-PRO"/>
        </w:rPr>
        <w:t>年法律第</w:t>
      </w:r>
      <w:r>
        <w:rPr>
          <w:rFonts w:hint="default" w:ascii="HG丸ｺﾞｼｯｸM-PRO" w:hAnsi="HG丸ｺﾞｼｯｸM-PRO" w:eastAsia="HG丸ｺﾞｼｯｸM-PRO"/>
        </w:rPr>
        <w:t>154</w:t>
      </w:r>
      <w:r>
        <w:rPr>
          <w:rFonts w:hint="default" w:ascii="HG丸ｺﾞｼｯｸM-PRO" w:hAnsi="HG丸ｺﾞｼｯｸM-PRO" w:eastAsia="HG丸ｺﾞｼｯｸM-PRO"/>
        </w:rPr>
        <w:t>号）第</w:t>
      </w:r>
      <w:r>
        <w:rPr>
          <w:rFonts w:hint="default" w:ascii="HG丸ｺﾞｼｯｸM-PRO" w:hAnsi="HG丸ｺﾞｼｯｸM-PRO" w:eastAsia="HG丸ｺﾞｼｯｸM-PRO"/>
        </w:rPr>
        <w:t>17</w:t>
      </w:r>
      <w:r>
        <w:rPr>
          <w:rFonts w:hint="default" w:ascii="HG丸ｺﾞｼｯｸM-PRO" w:hAnsi="HG丸ｺﾞｼｯｸM-PRO" w:eastAsia="HG丸ｺﾞｼｯｸM-PRO"/>
        </w:rPr>
        <w:t>条に規定する更生手続開始の申立て（同法第</w:t>
      </w:r>
      <w:r>
        <w:rPr>
          <w:rFonts w:hint="default" w:ascii="HG丸ｺﾞｼｯｸM-PRO" w:hAnsi="HG丸ｺﾞｼｯｸM-PRO" w:eastAsia="HG丸ｺﾞｼｯｸM-PRO"/>
        </w:rPr>
        <w:t>199</w:t>
      </w:r>
      <w:r>
        <w:rPr>
          <w:rFonts w:hint="default" w:ascii="HG丸ｺﾞｼｯｸM-PRO" w:hAnsi="HG丸ｺﾞｼｯｸM-PRO" w:eastAsia="HG丸ｺﾞｼｯｸM-PRO"/>
        </w:rPr>
        <w:t>条に規定する更生計画認可の決定を受けている者を除く。）</w:t>
      </w:r>
    </w:p>
    <w:p>
      <w:pPr>
        <w:pStyle w:val="0"/>
        <w:widowControl w:val="0"/>
        <w:autoSpaceDE w:val="0"/>
        <w:autoSpaceDN w:val="0"/>
        <w:adjustRightInd w:val="0"/>
        <w:spacing w:line="240" w:lineRule="auto"/>
        <w:ind w:left="930" w:hanging="930" w:hangingChars="4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ウ　民事再生法（平成</w:t>
      </w:r>
      <w:r>
        <w:rPr>
          <w:rFonts w:hint="default" w:ascii="HG丸ｺﾞｼｯｸM-PRO" w:hAnsi="HG丸ｺﾞｼｯｸM-PRO" w:eastAsia="HG丸ｺﾞｼｯｸM-PRO"/>
        </w:rPr>
        <w:t>11</w:t>
      </w:r>
      <w:r>
        <w:rPr>
          <w:rFonts w:hint="default" w:ascii="HG丸ｺﾞｼｯｸM-PRO" w:hAnsi="HG丸ｺﾞｼｯｸM-PRO" w:eastAsia="HG丸ｺﾞｼｯｸM-PRO"/>
        </w:rPr>
        <w:t>年法律第</w:t>
      </w:r>
      <w:r>
        <w:rPr>
          <w:rFonts w:hint="default" w:ascii="HG丸ｺﾞｼｯｸM-PRO" w:hAnsi="HG丸ｺﾞｼｯｸM-PRO" w:eastAsia="HG丸ｺﾞｼｯｸM-PRO"/>
        </w:rPr>
        <w:t>225</w:t>
      </w:r>
      <w:r>
        <w:rPr>
          <w:rFonts w:hint="default" w:ascii="HG丸ｺﾞｼｯｸM-PRO" w:hAnsi="HG丸ｺﾞｼｯｸM-PRO" w:eastAsia="HG丸ｺﾞｼｯｸM-PRO"/>
        </w:rPr>
        <w:t>号）第</w:t>
      </w:r>
      <w:r>
        <w:rPr>
          <w:rFonts w:hint="default" w:ascii="HG丸ｺﾞｼｯｸM-PRO" w:hAnsi="HG丸ｺﾞｼｯｸM-PRO" w:eastAsia="HG丸ｺﾞｼｯｸM-PRO"/>
        </w:rPr>
        <w:t>21</w:t>
      </w:r>
      <w:r>
        <w:rPr>
          <w:rFonts w:hint="default" w:ascii="HG丸ｺﾞｼｯｸM-PRO" w:hAnsi="HG丸ｺﾞｼｯｸM-PRO" w:eastAsia="HG丸ｺﾞｼｯｸM-PRO"/>
        </w:rPr>
        <w:t>条に規定する再生手続きの申立て</w:t>
      </w:r>
      <w:r>
        <w:rPr>
          <w:rFonts w:hint="eastAsia" w:ascii="HG丸ｺﾞｼｯｸM-PRO" w:hAnsi="HG丸ｺﾞｼｯｸM-PRO" w:eastAsia="HG丸ｺﾞｼｯｸM-PRO"/>
        </w:rPr>
        <w:t>（</w:t>
      </w:r>
      <w:r>
        <w:rPr>
          <w:rFonts w:hint="default" w:ascii="HG丸ｺﾞｼｯｸM-PRO" w:hAnsi="HG丸ｺﾞｼｯｸM-PRO" w:eastAsia="HG丸ｺﾞｼｯｸM-PRO"/>
        </w:rPr>
        <w:t>同法第</w:t>
      </w:r>
      <w:r>
        <w:rPr>
          <w:rFonts w:hint="default" w:ascii="HG丸ｺﾞｼｯｸM-PRO" w:hAnsi="HG丸ｺﾞｼｯｸM-PRO" w:eastAsia="HG丸ｺﾞｼｯｸM-PRO"/>
        </w:rPr>
        <w:t>174</w:t>
      </w:r>
      <w:r>
        <w:rPr>
          <w:rFonts w:hint="default" w:ascii="HG丸ｺﾞｼｯｸM-PRO" w:hAnsi="HG丸ｺﾞｼｯｸM-PRO" w:eastAsia="HG丸ｺﾞｼｯｸM-PRO"/>
        </w:rPr>
        <w:t>条に規定する更生計画認可の決定を受けている者を除く。）</w:t>
      </w:r>
    </w:p>
    <w:p>
      <w:pPr>
        <w:pStyle w:val="0"/>
        <w:widowControl w:val="0"/>
        <w:autoSpaceDE w:val="0"/>
        <w:autoSpaceDN w:val="0"/>
        <w:adjustRightInd w:val="0"/>
        <w:spacing w:line="240" w:lineRule="auto"/>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エ　その他、上記に類する申立て</w:t>
      </w:r>
    </w:p>
    <w:p>
      <w:pPr>
        <w:pStyle w:val="0"/>
        <w:ind w:left="465" w:hanging="465"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（４）暴力団員による不当な行為の防止等に関する法律（平成３年法律第</w:t>
      </w:r>
      <w:r>
        <w:rPr>
          <w:rFonts w:hint="eastAsia" w:ascii="HG丸ｺﾞｼｯｸM-PRO" w:hAnsi="HG丸ｺﾞｼｯｸM-PRO" w:eastAsia="HG丸ｺﾞｼｯｸM-PRO"/>
        </w:rPr>
        <w:t>77</w:t>
      </w:r>
      <w:r>
        <w:rPr>
          <w:rFonts w:hint="eastAsia" w:ascii="HG丸ｺﾞｼｯｸM-PRO" w:hAnsi="HG丸ｺﾞｼｯｸM-PRO" w:eastAsia="HG丸ｺﾞｼｯｸM-PRO"/>
        </w:rPr>
        <w:t>号）第２条第２号から第４号まで及び第６号の規定に該当する者若しくはその関係者</w:t>
      </w:r>
    </w:p>
    <w:p>
      <w:pPr>
        <w:pStyle w:val="0"/>
        <w:widowControl w:val="0"/>
        <w:spacing w:line="240" w:lineRule="auto"/>
        <w:ind w:left="465" w:hanging="465"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（５）無差別大量殺人行為を行った団体の規制に関する法律（平成</w:t>
      </w:r>
      <w:r>
        <w:rPr>
          <w:rFonts w:hint="eastAsia" w:ascii="HG丸ｺﾞｼｯｸM-PRO" w:hAnsi="HG丸ｺﾞｼｯｸM-PRO" w:eastAsia="HG丸ｺﾞｼｯｸM-PRO"/>
        </w:rPr>
        <w:t>11</w:t>
      </w:r>
      <w:r>
        <w:rPr>
          <w:rFonts w:hint="eastAsia" w:ascii="HG丸ｺﾞｼｯｸM-PRO" w:hAnsi="HG丸ｺﾞｼｯｸM-PRO" w:eastAsia="HG丸ｺﾞｼｯｸM-PRO"/>
        </w:rPr>
        <w:t>年法律第</w:t>
      </w:r>
      <w:r>
        <w:rPr>
          <w:rFonts w:hint="eastAsia" w:ascii="HG丸ｺﾞｼｯｸM-PRO" w:hAnsi="HG丸ｺﾞｼｯｸM-PRO" w:eastAsia="HG丸ｺﾞｼｯｸM-PRO"/>
        </w:rPr>
        <w:t>147</w:t>
      </w:r>
      <w:r>
        <w:rPr>
          <w:rFonts w:hint="eastAsia" w:ascii="HG丸ｺﾞｼｯｸM-PRO" w:hAnsi="HG丸ｺﾞｼｯｸM-PRO" w:eastAsia="HG丸ｺﾞｼｯｸM-PRO"/>
        </w:rPr>
        <w:t>号）第</w:t>
      </w:r>
      <w:r>
        <w:rPr>
          <w:rFonts w:hint="eastAsia" w:ascii="HG丸ｺﾞｼｯｸM-PRO" w:hAnsi="HG丸ｺﾞｼｯｸM-PRO" w:eastAsia="HG丸ｺﾞｼｯｸM-PRO"/>
        </w:rPr>
        <w:t>5</w:t>
      </w:r>
      <w:r>
        <w:rPr>
          <w:rFonts w:hint="eastAsia" w:ascii="HG丸ｺﾞｼｯｸM-PRO" w:hAnsi="HG丸ｺﾞｼｯｸM-PRO" w:eastAsia="HG丸ｺﾞｼｯｸM-PRO"/>
        </w:rPr>
        <w:t>条による観察処分を受ける団体及びその構成員若しくはその関係者</w:t>
      </w:r>
    </w:p>
    <w:p>
      <w:pPr>
        <w:pStyle w:val="0"/>
        <w:rPr>
          <w:rFonts w:hint="default" w:ascii="HG丸ｺﾞｼｯｸM-PRO" w:hAnsi="HG丸ｺﾞｼｯｸM-PRO" w:eastAsia="HG丸ｺﾞｼｯｸM-PRO"/>
        </w:rPr>
      </w:pPr>
    </w:p>
    <w:p>
      <w:pPr>
        <w:pStyle w:val="0"/>
        <w:ind w:left="232" w:hanging="232"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２　私は、申込資格確認のため、本誓約書、申込書等が関係機関に照会される場合があることに同意します。</w:t>
      </w:r>
    </w:p>
    <w:p>
      <w:pPr>
        <w:pStyle w:val="0"/>
        <w:rPr>
          <w:rFonts w:hint="default" w:ascii="HG丸ｺﾞｼｯｸM-PRO" w:hAnsi="HG丸ｺﾞｼｯｸM-PRO" w:eastAsia="HG丸ｺﾞｼｯｸM-PRO"/>
        </w:rPr>
      </w:pPr>
    </w:p>
    <w:p>
      <w:pPr>
        <w:pStyle w:val="0"/>
        <w:ind w:left="232" w:hanging="232"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３　私は、当該市有地を購入したときは、これを上記（４）及び（５）に該当する者に譲渡又は貸与することはありません。</w:t>
      </w:r>
    </w:p>
    <w:p>
      <w:pPr>
        <w:pStyle w:val="0"/>
        <w:rPr>
          <w:rFonts w:hint="default" w:ascii="ＭＳ ゴシック" w:hAnsi="ＭＳ ゴシック" w:eastAsia="ＭＳ ゴシック"/>
          <w:color w:val="000000"/>
          <w:kern w:val="0"/>
        </w:rPr>
      </w:pPr>
    </w:p>
    <w:sectPr>
      <w:footerReference r:id="rId5" w:type="first"/>
      <w:pgSz w:w="11906" w:h="16838"/>
      <w:pgMar w:top="1134" w:right="1304" w:bottom="851" w:left="1304" w:header="567" w:footer="227" w:gutter="0"/>
      <w:pgNumType w:fmt="numberInDash" w:start="1"/>
      <w:cols w:space="720"/>
      <w:titlePg w:val="1"/>
      <w:textDirection w:val="lrTb"/>
      <w:docGrid w:type="linesAndChars" w:linePitch="340" w:charSpace="-15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食....">
    <w:panose1 w:val="00000000000000000000"/>
    <w:charset w:val="80"/>
    <w:family w:val="swiss"/>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00522367"/>
      <w:docPartObj>
        <w:docPartGallery w:val="Page Numbers (Bottom of Page)"/>
        <w:docPartUnique/>
      </w:docPartObj>
    </w:sdtPr>
    <w:sdtEndPr>
      <w:rPr>
        <w:rFonts w:hint="default"/>
      </w:rPr>
    </w:sdtEndPr>
    <w:sdtContent>
      <w:p>
        <w:pPr>
          <w:pStyle w:val="17"/>
          <w:jc w:val="center"/>
          <w:rPr>
            <w:rFonts w:hint="default"/>
          </w:rPr>
        </w:pPr>
      </w:p>
    </w:sdtContent>
  </w:sdt>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spacing w:line="0" w:lineRule="atLeast"/>
        <w:jc w:val="both"/>
      </w:pPr>
    </w:pPrDefault>
  </w:docDefaults>
  <w:style w:type="paragraph" w:styleId="0" w:default="1">
    <w:name w:val="Normal"/>
    <w:next w:val="0"/>
    <w:link w:val="0"/>
    <w:uiPriority w:val="0"/>
    <w:qFormat/>
    <w:rPr/>
  </w:style>
  <w:style w:type="paragraph" w:styleId="1">
    <w:name w:val="heading 1"/>
    <w:basedOn w:val="0"/>
    <w:next w:val="0"/>
    <w:link w:val="22"/>
    <w:uiPriority w:val="0"/>
    <w:qFormat/>
    <w:pPr>
      <w:keepNext w:val="1"/>
      <w:outlineLvl w:val="0"/>
    </w:pPr>
    <w:rPr>
      <w:rFonts w:asciiTheme="majorHAnsi" w:hAnsiTheme="majorHAnsi" w:eastAsiaTheme="majorEastAsia"/>
    </w:rPr>
  </w:style>
  <w:style w:type="paragraph" w:styleId="2">
    <w:name w:val="heading 2"/>
    <w:basedOn w:val="0"/>
    <w:next w:val="0"/>
    <w:link w:val="27"/>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customStyle="1">
    <w:name w:val="Default"/>
    <w:next w:val="20"/>
    <w:link w:val="0"/>
    <w:uiPriority w:val="0"/>
    <w:pPr>
      <w:widowControl w:val="0"/>
      <w:autoSpaceDE w:val="0"/>
      <w:autoSpaceDN w:val="0"/>
      <w:adjustRightInd w:val="0"/>
      <w:spacing w:line="240" w:lineRule="auto"/>
      <w:jc w:val="left"/>
    </w:pPr>
    <w:rPr>
      <w:rFonts w:ascii="ＭＳ食...." w:hAnsi="ＭＳ食...." w:eastAsia="ＭＳ食...."/>
      <w:color w:val="000000"/>
      <w:kern w:val="0"/>
    </w:rPr>
  </w:style>
  <w:style w:type="character" w:styleId="21">
    <w:name w:val="Hyperlink"/>
    <w:basedOn w:val="10"/>
    <w:next w:val="21"/>
    <w:link w:val="0"/>
    <w:uiPriority w:val="0"/>
    <w:rPr>
      <w:color w:val="0563C1" w:themeColor="hyperlink"/>
      <w:u w:val="single" w:color="auto"/>
    </w:rPr>
  </w:style>
  <w:style w:type="character" w:styleId="22" w:customStyle="1">
    <w:name w:val="見出し 1 (文字)"/>
    <w:basedOn w:val="10"/>
    <w:next w:val="22"/>
    <w:link w:val="1"/>
    <w:uiPriority w:val="0"/>
    <w:rPr>
      <w:rFonts w:asciiTheme="majorHAnsi" w:hAnsiTheme="majorHAnsi" w:eastAsiaTheme="majorEastAsia"/>
    </w:rPr>
  </w:style>
  <w:style w:type="paragraph" w:styleId="23">
    <w:name w:val="TOC Heading"/>
    <w:basedOn w:val="1"/>
    <w:next w:val="0"/>
    <w:link w:val="0"/>
    <w:uiPriority w:val="0"/>
    <w:qFormat/>
    <w:pPr>
      <w:keepLines w:val="1"/>
      <w:spacing w:before="480" w:beforeLines="0" w:beforeAutospacing="0" w:line="276" w:lineRule="auto"/>
      <w:jc w:val="left"/>
      <w:outlineLvl w:val="9"/>
    </w:pPr>
    <w:rPr>
      <w:rFonts w:ascii="Arial" w:hAnsi="Arial" w:eastAsia="ＭＳ ゴシック"/>
      <w:b w:val="1"/>
      <w:color w:val="365F91"/>
      <w:kern w:val="0"/>
      <w:sz w:val="28"/>
    </w:rPr>
  </w:style>
  <w:style w:type="character" w:styleId="24">
    <w:name w:val="FollowedHyperlink"/>
    <w:basedOn w:val="10"/>
    <w:next w:val="24"/>
    <w:link w:val="0"/>
    <w:uiPriority w:val="0"/>
    <w:rPr>
      <w:color w:val="954F72" w:themeColor="followedHyperlink"/>
      <w:u w:val="single" w:color="auto"/>
    </w:rPr>
  </w:style>
  <w:style w:type="paragraph" w:styleId="25">
    <w:name w:val="Balloon Text"/>
    <w:basedOn w:val="0"/>
    <w:next w:val="25"/>
    <w:link w:val="26"/>
    <w:uiPriority w:val="0"/>
    <w:semiHidden/>
    <w:pPr>
      <w:spacing w:line="240" w:lineRule="auto"/>
    </w:pPr>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customStyle="1">
    <w:name w:val="見出し 2 (文字)"/>
    <w:basedOn w:val="10"/>
    <w:next w:val="27"/>
    <w:link w:val="2"/>
    <w:uiPriority w:val="0"/>
    <w:rPr>
      <w:rFonts w:asciiTheme="majorHAnsi" w:hAnsiTheme="majorHAnsi" w:eastAsiaTheme="majorEastAsia"/>
    </w:rPr>
  </w:style>
  <w:style w:type="paragraph" w:styleId="28">
    <w:name w:val="Note Heading"/>
    <w:basedOn w:val="0"/>
    <w:next w:val="0"/>
    <w:link w:val="29"/>
    <w:uiPriority w:val="0"/>
    <w:pPr>
      <w:jc w:val="center"/>
    </w:pPr>
    <w:rPr>
      <w:rFonts w:ascii="HG丸ｺﾞｼｯｸM-PRO" w:hAnsi="HG丸ｺﾞｼｯｸM-PRO" w:eastAsia="HG丸ｺﾞｼｯｸM-PRO"/>
    </w:rPr>
  </w:style>
  <w:style w:type="character" w:styleId="29" w:customStyle="1">
    <w:name w:val="記 (文字)"/>
    <w:basedOn w:val="10"/>
    <w:next w:val="29"/>
    <w:link w:val="28"/>
    <w:uiPriority w:val="0"/>
    <w:rPr>
      <w:rFonts w:ascii="HG丸ｺﾞｼｯｸM-PRO" w:hAnsi="HG丸ｺﾞｼｯｸM-PRO" w:eastAsia="HG丸ｺﾞｼｯｸM-PRO"/>
    </w:rPr>
  </w:style>
  <w:style w:type="paragraph" w:styleId="30">
    <w:name w:val="Closing"/>
    <w:basedOn w:val="0"/>
    <w:next w:val="30"/>
    <w:link w:val="31"/>
    <w:uiPriority w:val="0"/>
    <w:pPr>
      <w:jc w:val="right"/>
    </w:pPr>
    <w:rPr>
      <w:rFonts w:ascii="HG丸ｺﾞｼｯｸM-PRO" w:hAnsi="HG丸ｺﾞｼｯｸM-PRO" w:eastAsia="HG丸ｺﾞｼｯｸM-PRO"/>
    </w:rPr>
  </w:style>
  <w:style w:type="character" w:styleId="31" w:customStyle="1">
    <w:name w:val="結語 (文字)"/>
    <w:basedOn w:val="10"/>
    <w:next w:val="31"/>
    <w:link w:val="30"/>
    <w:uiPriority w:val="0"/>
    <w:rPr>
      <w:rFonts w:ascii="HG丸ｺﾞｼｯｸM-PRO" w:hAnsi="HG丸ｺﾞｼｯｸM-PRO" w:eastAsia="HG丸ｺﾞｼｯｸM-PRO"/>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rPr>
  </w:style>
  <w:style w:type="character" w:styleId="37" w:customStyle="1">
    <w:name w:val="Unresolved Mention"/>
    <w:basedOn w:val="10"/>
    <w:next w:val="37"/>
    <w:link w:val="0"/>
    <w:uiPriority w:val="0"/>
    <w:rPr>
      <w:color w:val="605E5C"/>
      <w:shd w:val="clear" w:color="auto" w:fill="E1DFDD"/>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9525">
          <a:solidFill>
            <a:srgbClr val="000000"/>
          </a:solidFill>
          <a:miter lim="800000"/>
          <a:headEnd/>
          <a:tailEnd/>
        </a:ln>
      </a:spPr>
      <a:bodyPr rot="0" vertOverflow="overflow" horzOverflow="overflow" wrap="square" lIns="74295" tIns="8890" rIns="74295" bIns="8890" anchor="t" anchorCtr="0">
        <a:spAutoFit/>
      </a:bodyPr>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956</TotalTime>
  <Pages>17</Pages>
  <Words>166</Words>
  <Characters>10975</Characters>
  <Application>JUST Note</Application>
  <Lines>32361</Lines>
  <Paragraphs>438</Paragraphs>
  <CharactersWithSpaces>11593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雅大</dc:creator>
  <cp:lastModifiedBy>草島　佑典</cp:lastModifiedBy>
  <cp:lastPrinted>2025-08-18T03:14:31Z</cp:lastPrinted>
  <dcterms:created xsi:type="dcterms:W3CDTF">2021-09-27T02:22:00Z</dcterms:created>
  <dcterms:modified xsi:type="dcterms:W3CDTF">2025-08-18T07:45:38Z</dcterms:modified>
  <cp:revision>47</cp:revision>
</cp:coreProperties>
</file>