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Hlk166843039"/>
      <w:r>
        <w:rPr>
          <w:rFonts w:hint="eastAsia" w:ascii="ＭＳ 明朝" w:hAnsi="ＭＳ 明朝" w:eastAsia="ＭＳ 明朝"/>
        </w:rPr>
        <w:t>　</w:t>
      </w:r>
      <w:bookmarkStart w:id="1" w:name="_Hlk166919048"/>
      <w:r>
        <w:rPr>
          <w:rFonts w:hint="eastAsia" w:ascii="ＭＳ 明朝" w:hAnsi="ＭＳ 明朝" w:eastAsia="ＭＳ 明朝"/>
        </w:rPr>
        <w:t>　</w:t>
      </w:r>
      <w:r>
        <w:rPr>
          <w:rFonts w:hint="eastAsia"/>
        </w:rPr>
        <w:fldChar w:fldCharType="begin"/>
      </w:r>
      <w:r>
        <w:rPr>
          <w:rFonts w:hint="default" w:ascii="ＭＳ 明朝" w:hAnsi="ＭＳ 明朝" w:eastAsia="ＭＳ 明朝"/>
        </w:rPr>
        <w:instrText>MERGEFIELD "</w:instrText>
      </w:r>
      <w:r>
        <w:rPr>
          <w:rFonts w:hint="default" w:ascii="ＭＳ 明朝" w:hAnsi="ＭＳ 明朝" w:eastAsia="ＭＳ 明朝"/>
        </w:rPr>
        <w:instrText>補足入力</w:instrText>
      </w:r>
      <w:r>
        <w:rPr>
          <w:rFonts w:hint="default" w:ascii="ＭＳ 明朝" w:hAnsi="ＭＳ 明朝" w:eastAsia="ＭＳ 明朝"/>
        </w:rPr>
        <w:instrText xml:space="preserve">①" 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</w:rPr>
        <w:t>　　　　　　　　　　　　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default" w:ascii="ＭＳ 明朝" w:hAnsi="ＭＳ 明朝" w:eastAsia="ＭＳ 明朝"/>
        </w:rPr>
        <w:instrText>MERGEFIELD "</w:instrText>
      </w:r>
      <w:r>
        <w:rPr>
          <w:rFonts w:hint="default" w:ascii="ＭＳ 明朝" w:hAnsi="ＭＳ 明朝" w:eastAsia="ＭＳ 明朝"/>
        </w:rPr>
        <w:instrText>補足入力</w:instrText>
      </w:r>
      <w:r>
        <w:rPr>
          <w:rFonts w:hint="default" w:ascii="ＭＳ 明朝" w:hAnsi="ＭＳ 明朝" w:eastAsia="ＭＳ 明朝"/>
        </w:rPr>
        <w:instrText xml:space="preserve">②" 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様式第８号（第６条関係）　　　　　　　　　　　　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position w:val="-4"/>
          <w:sz w:val="5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sz w:val="40"/>
        </w:rPr>
        <w:instrText>農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tbl>
      <w:tblPr>
        <w:tblStyle w:val="23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7909"/>
      </w:tblGrid>
      <w:tr>
        <w:trPr/>
        <w:tc>
          <w:tcPr>
            <w:tcW w:w="10456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　　　　　　　　　　　　　　　　令和　　年　　月　　日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魚津市長あて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ＭＳ 明朝" w:hAnsi="ＭＳ 明朝" w:eastAsia="ＭＳ 明朝"/>
              </w:rPr>
              <w:instrText>MERGEFIELD "</w:instrText>
            </w:r>
            <w:r>
              <w:rPr>
                <w:rFonts w:hint="default" w:ascii="ＭＳ 明朝" w:hAnsi="ＭＳ 明朝" w:eastAsia="ＭＳ 明朝"/>
              </w:rPr>
              <w:instrText>代理届出者</w:instrText>
            </w:r>
            <w:r>
              <w:rPr>
                <w:rFonts w:hint="default" w:ascii="ＭＳ 明朝" w:hAnsi="ＭＳ 明朝" w:eastAsia="ＭＳ 明朝"/>
              </w:rPr>
              <w:instrText>_</w:instrText>
            </w:r>
            <w:r>
              <w:rPr>
                <w:rFonts w:hint="default" w:ascii="ＭＳ 明朝" w:hAnsi="ＭＳ 明朝" w:eastAsia="ＭＳ 明朝"/>
              </w:rPr>
              <w:instrText>郵便番号</w:instrText>
            </w:r>
            <w:r>
              <w:rPr>
                <w:rFonts w:hint="default" w:ascii="ＭＳ 明朝" w:hAnsi="ＭＳ 明朝" w:eastAsia="ＭＳ 明朝"/>
              </w:rPr>
              <w:instrText>" \# '</w:instrText>
            </w:r>
            <w:r>
              <w:rPr>
                <w:rFonts w:hint="default" w:ascii="ＭＳ 明朝" w:hAnsi="ＭＳ 明朝" w:eastAsia="ＭＳ 明朝"/>
              </w:rPr>
              <w:instrText>〒</w:instrText>
            </w:r>
            <w:r>
              <w:rPr>
                <w:rFonts w:hint="default" w:ascii="ＭＳ 明朝" w:hAnsi="ＭＳ 明朝" w:eastAsia="ＭＳ 明朝"/>
              </w:rPr>
              <w:instrText>'000'</w:instrText>
            </w:r>
            <w:r>
              <w:rPr>
                <w:rFonts w:hint="default" w:ascii="ＭＳ 明朝" w:hAnsi="ＭＳ 明朝" w:eastAsia="ＭＳ 明朝"/>
              </w:rPr>
              <w:instrText>－</w:instrText>
            </w:r>
            <w:r>
              <w:rPr>
                <w:rFonts w:hint="default" w:ascii="ＭＳ 明朝" w:hAnsi="ＭＳ 明朝" w:eastAsia="ＭＳ 明朝"/>
              </w:rPr>
              <w:instrText xml:space="preserve">'0000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ＭＳ 明朝" w:hAnsi="ＭＳ 明朝" w:eastAsia="ＭＳ 明朝"/>
              </w:rPr>
              <w:instrText>MERGEFIELD "</w:instrText>
            </w:r>
            <w:r>
              <w:rPr>
                <w:rFonts w:hint="default" w:ascii="ＭＳ 明朝" w:hAnsi="ＭＳ 明朝" w:eastAsia="ＭＳ 明朝"/>
              </w:rPr>
              <w:instrText>代理届出者氏名</w:instrText>
            </w:r>
            <w:r>
              <w:rPr>
                <w:rFonts w:hint="default" w:ascii="ＭＳ 明朝" w:hAnsi="ＭＳ 明朝" w:eastAsia="ＭＳ 明朝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ＭＳ 明朝" w:hAnsi="ＭＳ 明朝" w:eastAsia="ＭＳ 明朝"/>
              </w:rPr>
              <w:instrText>MERGEFIELD "</w:instrText>
            </w:r>
            <w:r>
              <w:rPr>
                <w:rFonts w:hint="default" w:ascii="ＭＳ 明朝" w:hAnsi="ＭＳ 明朝" w:eastAsia="ＭＳ 明朝"/>
              </w:rPr>
              <w:instrText>連絡先</w:instrText>
            </w:r>
            <w:r>
              <w:rPr>
                <w:rFonts w:hint="default" w:ascii="ＭＳ 明朝" w:hAnsi="ＭＳ 明朝" w:eastAsia="ＭＳ 明朝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　　　　　　住所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　　　　届出者　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ＭＳ 明朝" w:hAnsi="ＭＳ 明朝" w:eastAsia="ＭＳ 明朝"/>
              </w:rPr>
              <w:instrText>MERGEFIELD "</w:instrText>
            </w:r>
            <w:r>
              <w:rPr>
                <w:rFonts w:hint="default" w:ascii="ＭＳ 明朝" w:hAnsi="ＭＳ 明朝" w:eastAsia="ＭＳ 明朝"/>
              </w:rPr>
              <w:instrText>届出者住所２</w:instrText>
            </w:r>
            <w:r>
              <w:rPr>
                <w:rFonts w:hint="default" w:ascii="ＭＳ 明朝" w:hAnsi="ＭＳ 明朝" w:eastAsia="ＭＳ 明朝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　　　　　　　氏名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　　　　　　　　　（電話　　　　　　　　　　　　　　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農村下水道使用開始（　中止・廃止・再開　）届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農村下水道の使用を開始（　中止・廃止・再開　）しますので、魚津市農村下水道条例施行規程第６条第１項の規定により次のとおり届出します。</w:t>
            </w:r>
          </w:p>
        </w:tc>
      </w:tr>
      <w:tr>
        <w:trPr>
          <w:trHeight w:val="530" w:hRule="atLeast"/>
        </w:trPr>
        <w:tc>
          <w:tcPr>
            <w:tcW w:w="2547" w:type="dxa"/>
            <w:vAlign w:val="bottom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設　置　場　所</w:t>
            </w:r>
          </w:p>
        </w:tc>
        <w:tc>
          <w:tcPr>
            <w:tcW w:w="7909" w:type="dxa"/>
            <w:vAlign w:val="bottom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魚津市</w:t>
            </w:r>
          </w:p>
        </w:tc>
      </w:tr>
      <w:tr>
        <w:trPr>
          <w:trHeight w:val="350" w:hRule="atLeast"/>
        </w:trPr>
        <w:tc>
          <w:tcPr>
            <w:tcW w:w="254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証　票　番　号</w:t>
            </w:r>
          </w:p>
        </w:tc>
        <w:tc>
          <w:tcPr>
            <w:tcW w:w="79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第　　　　　　　号　　　　調定月　（奇数月　・　偶数月）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ＭＳ 明朝" w:hAnsi="ＭＳ 明朝" w:eastAsia="ＭＳ 明朝"/>
                <w:sz w:val="24"/>
              </w:rPr>
              <w:instrText>MERGEFIELD "</w:instrText>
            </w:r>
            <w:r>
              <w:rPr>
                <w:rFonts w:hint="default" w:ascii="ＭＳ 明朝" w:hAnsi="ＭＳ 明朝" w:eastAsia="ＭＳ 明朝"/>
                <w:sz w:val="24"/>
              </w:rPr>
              <w:instrText>調定月</w:instrText>
            </w:r>
            <w:r>
              <w:rPr>
                <w:rFonts w:hint="default" w:ascii="ＭＳ 明朝" w:hAnsi="ＭＳ 明朝" w:eastAsia="ＭＳ 明朝"/>
                <w:sz w:val="24"/>
              </w:rPr>
              <w:instrText xml:space="preserve">" 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>
          <w:trHeight w:val="520" w:hRule="atLeast"/>
        </w:trPr>
        <w:tc>
          <w:tcPr>
            <w:tcW w:w="254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使用水の種類</w:t>
            </w:r>
          </w:p>
        </w:tc>
        <w:tc>
          <w:tcPr>
            <w:tcW w:w="79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１　上水道　　２　井戸水　　３　併用　　４　その他</w:t>
            </w:r>
          </w:p>
        </w:tc>
      </w:tr>
      <w:tr>
        <w:trPr>
          <w:trHeight w:val="680" w:hRule="atLeast"/>
        </w:trPr>
        <w:tc>
          <w:tcPr>
            <w:tcW w:w="254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　用　目　的</w:t>
            </w:r>
          </w:p>
        </w:tc>
        <w:tc>
          <w:tcPr>
            <w:tcW w:w="79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１一般家庭用　２営業用　３官公署、学校用　４病院用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５工場、事務所用　６公衆浴場用　７その他</w:t>
            </w: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開始（中止・廃止・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再開）等の日</w:t>
            </w:r>
          </w:p>
        </w:tc>
        <w:tc>
          <w:tcPr>
            <w:tcW w:w="79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年　　　月　　　日</w:t>
            </w:r>
          </w:p>
        </w:tc>
      </w:tr>
      <w:tr>
        <w:trPr/>
        <w:tc>
          <w:tcPr>
            <w:tcW w:w="254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届　出　理　由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79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新規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人数変更による開始（旧　　　人　⇒　新　　　人）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休止・廃止・再開の理由　転出、転居、出生、死亡、その他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排水処理システム（休止・廃止・再開）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（注）使用水の種類及び使用目的は、該当するものを選択すること</w:t>
      </w:r>
    </w:p>
    <w:tbl>
      <w:tblPr>
        <w:tblStyle w:val="23"/>
        <w:tblW w:w="1045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9"/>
        <w:gridCol w:w="993"/>
        <w:gridCol w:w="1415"/>
        <w:gridCol w:w="1418"/>
        <w:gridCol w:w="5641"/>
      </w:tblGrid>
      <w:tr>
        <w:trPr>
          <w:trHeight w:val="640" w:hRule="atLeast"/>
        </w:trPr>
        <w:tc>
          <w:tcPr>
            <w:tcW w:w="98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課　長</w:t>
            </w:r>
          </w:p>
        </w:tc>
        <w:tc>
          <w:tcPr>
            <w:tcW w:w="99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係　長</w:t>
            </w:r>
          </w:p>
        </w:tc>
        <w:tc>
          <w:tcPr>
            <w:tcW w:w="283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議</w:t>
            </w:r>
          </w:p>
        </w:tc>
        <w:tc>
          <w:tcPr>
            <w:tcW w:w="5641" w:type="dxa"/>
            <w:vMerge w:val="restart"/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備考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水道メーター番号　　　　―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水道メーター指示数　　　　　　　　ｍ</w:t>
            </w:r>
            <w:r>
              <w:rPr>
                <w:rFonts w:hint="eastAsia" w:ascii="ＭＳ 明朝" w:hAnsi="ＭＳ 明朝" w:eastAsia="ＭＳ 明朝"/>
                <w:sz w:val="24"/>
              </w:rPr>
              <w:t>3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井戸水人数　　　　　　　　　　　　人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浄化槽（合併・単独）くみ取り　新築　二期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口座振替　新規届出・停止・変更なし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確認番号　第　　　　　　号</w:t>
            </w:r>
          </w:p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指定工事店名</w:t>
            </w:r>
          </w:p>
        </w:tc>
      </w:tr>
      <w:tr>
        <w:trPr/>
        <w:tc>
          <w:tcPr>
            <w:tcW w:w="9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99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33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564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3397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検　査　年　月　日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主務者</w:t>
            </w:r>
          </w:p>
        </w:tc>
        <w:tc>
          <w:tcPr>
            <w:tcW w:w="564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60" w:hRule="atLeast"/>
        </w:trPr>
        <w:tc>
          <w:tcPr>
            <w:tcW w:w="3397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5641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/>
        </w:rPr>
        <w:fldChar w:fldCharType="begin"/>
      </w:r>
      <w:r>
        <w:rPr>
          <w:rFonts w:hint="default" w:ascii="ＭＳ 明朝" w:hAnsi="ＭＳ 明朝" w:eastAsia="ＭＳ 明朝"/>
        </w:rPr>
        <w:instrText>MERGEFIELD "</w:instrText>
      </w:r>
      <w:r>
        <w:rPr>
          <w:rFonts w:hint="default" w:ascii="ＭＳ 明朝" w:hAnsi="ＭＳ 明朝" w:eastAsia="ＭＳ 明朝"/>
        </w:rPr>
        <w:instrText>補足入力</w:instrText>
      </w:r>
      <w:r>
        <w:rPr>
          <w:rFonts w:hint="default" w:ascii="ＭＳ 明朝" w:hAnsi="ＭＳ 明朝" w:eastAsia="ＭＳ 明朝"/>
        </w:rPr>
        <w:instrText xml:space="preserve">③" 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</w:rPr>
        <w:t>　　　　　　　　　　　　　　　　　　　　　　　　　　　　　　　　　　　　　</w:t>
      </w:r>
      <w:bookmarkEnd w:id="0"/>
      <w:bookmarkEnd w:id="1"/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確認（届出の結果と入力済料金システムとの整合）</w:t>
      </w:r>
    </w:p>
    <w:tbl>
      <w:tblPr>
        <w:tblStyle w:val="24"/>
        <w:tblW w:w="1039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44"/>
        <w:gridCol w:w="981"/>
        <w:gridCol w:w="945"/>
        <w:gridCol w:w="840"/>
        <w:gridCol w:w="945"/>
        <w:gridCol w:w="1785"/>
        <w:gridCol w:w="1260"/>
        <w:gridCol w:w="105"/>
        <w:gridCol w:w="1785"/>
      </w:tblGrid>
      <w:tr>
        <w:trPr>
          <w:trHeight w:val="578" w:hRule="atLeast"/>
        </w:trPr>
        <w:tc>
          <w:tcPr>
            <w:tcW w:w="174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①届出結果</w:t>
            </w:r>
          </w:p>
        </w:tc>
        <w:tc>
          <w:tcPr>
            <w:tcW w:w="98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開始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中止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廃止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再開</w:t>
            </w:r>
          </w:p>
        </w:tc>
        <w:tc>
          <w:tcPr>
            <w:tcW w:w="178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名義変更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人数変更</w:t>
            </w:r>
          </w:p>
        </w:tc>
        <w:tc>
          <w:tcPr>
            <w:tcW w:w="178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口座変更</w:t>
            </w:r>
            <w:bookmarkStart w:id="2" w:name="_GoBack"/>
            <w:bookmarkEnd w:id="2"/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納付方法変更</w:t>
            </w:r>
          </w:p>
        </w:tc>
      </w:tr>
      <w:tr>
        <w:trPr>
          <w:trHeight w:val="388" w:hRule="atLeast"/>
        </w:trPr>
        <w:tc>
          <w:tcPr>
            <w:tcW w:w="1744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②使用者</w:t>
            </w:r>
          </w:p>
        </w:tc>
        <w:tc>
          <w:tcPr>
            <w:tcW w:w="549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新使用者氏名：</w:t>
            </w:r>
          </w:p>
        </w:tc>
        <w:tc>
          <w:tcPr>
            <w:tcW w:w="31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従前と変更なし</w:t>
            </w:r>
          </w:p>
        </w:tc>
      </w:tr>
      <w:tr>
        <w:trPr>
          <w:trHeight w:val="548" w:hRule="atLeast"/>
        </w:trPr>
        <w:tc>
          <w:tcPr>
            <w:tcW w:w="1744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③人数</w:t>
            </w:r>
          </w:p>
        </w:tc>
        <w:tc>
          <w:tcPr>
            <w:tcW w:w="37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旧：　　　人⇒新：　　　人</w:t>
            </w:r>
          </w:p>
        </w:tc>
        <w:tc>
          <w:tcPr>
            <w:tcW w:w="178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④計算人数</w:t>
            </w:r>
          </w:p>
        </w:tc>
        <w:tc>
          <w:tcPr>
            <w:tcW w:w="31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届出日以降　　　人で計算</w:t>
            </w:r>
          </w:p>
        </w:tc>
      </w:tr>
      <w:tr>
        <w:trPr>
          <w:trHeight w:val="362" w:hRule="atLeast"/>
        </w:trPr>
        <w:tc>
          <w:tcPr>
            <w:tcW w:w="1744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⑤確認１</w:t>
            </w:r>
          </w:p>
        </w:tc>
        <w:tc>
          <w:tcPr>
            <w:tcW w:w="549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　月　　　日確認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確認者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20" w:hRule="atLeast"/>
        </w:trPr>
        <w:tc>
          <w:tcPr>
            <w:tcW w:w="1744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⑥確認２</w:t>
            </w:r>
          </w:p>
        </w:tc>
        <w:tc>
          <w:tcPr>
            <w:tcW w:w="5496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　月　　　日確認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確認者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20" w:hRule="atLeast"/>
        </w:trPr>
        <w:tc>
          <w:tcPr>
            <w:tcW w:w="1744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⑦修正発生</w:t>
            </w:r>
          </w:p>
        </w:tc>
        <w:tc>
          <w:tcPr>
            <w:tcW w:w="276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月　　日確認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確認者</w:t>
            </w:r>
          </w:p>
        </w:tc>
        <w:tc>
          <w:tcPr>
            <w:tcW w:w="178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⇒修正者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288" w:right="720" w:bottom="291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1118</TotalTime>
  <Pages>2</Pages>
  <Words>1</Words>
  <Characters>544</Characters>
  <Application>JUST Note</Application>
  <Lines>113</Lines>
  <Paragraphs>72</Paragraphs>
  <CharactersWithSpaces>1104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　恵美</dc:creator>
  <cp:lastModifiedBy>古小路　幸作</cp:lastModifiedBy>
  <cp:lastPrinted>2026-02-20T02:53:39Z</cp:lastPrinted>
  <dcterms:created xsi:type="dcterms:W3CDTF">2024-05-17T04:22:00Z</dcterms:created>
  <dcterms:modified xsi:type="dcterms:W3CDTF">2026-02-20T05:09:24Z</dcterms:modified>
  <cp:revision>143</cp:revision>
</cp:coreProperties>
</file>