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15"/>
        <w:rPr>
          <w:rFonts w:hint="eastAsia" w:ascii="ＭＳ 明朝" w:hAnsi="ＭＳ 明朝" w:eastAsia="ＭＳ 明朝"/>
        </w:rPr>
      </w:pPr>
    </w:p>
    <w:p>
      <w:pPr>
        <w:pStyle w:val="15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魚津市地域公共交通計画策定業務に係る公募型プロポーザルに関する質問票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6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76"/>
        <w:gridCol w:w="7229"/>
      </w:tblGrid>
      <w:tr>
        <w:trPr>
          <w:trHeight w:val="855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質問概要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3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Ｅメール</w:t>
            </w:r>
          </w:p>
        </w:tc>
        <w:tc>
          <w:tcPr>
            <w:tcW w:w="722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240" w:hanging="24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※受付期間は、公告の日から令和８年３月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日（金）午後５時</w:t>
      </w:r>
      <w:bookmarkStart w:id="0" w:name="_GoBack"/>
      <w:bookmarkEnd w:id="0"/>
      <w:r>
        <w:rPr>
          <w:rFonts w:hint="eastAsia" w:ascii="ＭＳ 明朝" w:hAnsi="ＭＳ 明朝" w:eastAsia="ＭＳ 明朝"/>
        </w:rPr>
        <w:t>までです。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※受け付けた質問は、質問者名を伏せて市ホームページ上で回答します。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60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担当者：魚津市都市計画課まちづくり交通係</w:t>
      </w:r>
    </w:p>
    <w:p>
      <w:pPr>
        <w:pStyle w:val="0"/>
        <w:ind w:left="0" w:leftChars="0" w:firstLine="360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ＴＥＬ：</w:t>
      </w:r>
      <w:r>
        <w:rPr>
          <w:rFonts w:hint="eastAsia" w:ascii="ＭＳ 明朝" w:hAnsi="ＭＳ 明朝" w:eastAsia="ＭＳ 明朝"/>
        </w:rPr>
        <w:t>0765-23-1026</w:t>
      </w:r>
    </w:p>
    <w:p>
      <w:pPr>
        <w:pStyle w:val="0"/>
        <w:ind w:left="0" w:leftChars="0" w:firstLine="360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メール：</w:t>
      </w:r>
      <w:r>
        <w:rPr>
          <w:rFonts w:hint="eastAsia" w:ascii="ＭＳ 明朝" w:hAnsi="ＭＳ 明朝" w:eastAsia="ＭＳ 明朝"/>
        </w:rPr>
        <w:t>toshikeikaku@city.uozu.lg.jp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10</Words>
  <Characters>214</Characters>
  <Application>JUST Note</Application>
  <Lines>28</Lines>
  <Paragraphs>17</Paragraphs>
  <Company>魚津市</Company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平成１３年８月１日</dc:title>
  <dc:creator>魚津市</dc:creator>
  <cp:lastModifiedBy>草島　佑典</cp:lastModifiedBy>
  <cp:lastPrinted>2019-11-22T08:03:00Z</cp:lastPrinted>
  <dcterms:created xsi:type="dcterms:W3CDTF">2018-10-04T03:59:00Z</dcterms:created>
  <dcterms:modified xsi:type="dcterms:W3CDTF">2026-02-18T03:01:16Z</dcterms:modified>
  <cp:revision>13</cp:revision>
</cp:coreProperties>
</file>