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eastAsia" w:ascii="ＭＳ 明朝" w:hAnsi="ＭＳ 明朝" w:eastAsia="ＭＳ 明朝"/>
        </w:rPr>
      </w:pPr>
      <w:r>
        <w:rPr>
          <w:rFonts w:hint="eastAsia" w:ascii="ＭＳ 明朝" w:hAnsi="ＭＳ 明朝" w:eastAsia="ＭＳ 明朝"/>
        </w:rPr>
        <w:t>（様式３）</w:t>
      </w:r>
    </w:p>
    <w:p>
      <w:pPr>
        <w:pStyle w:val="15"/>
        <w:jc w:val="center"/>
        <w:rPr>
          <w:rFonts w:hint="eastAsia" w:ascii="ＭＳ 明朝" w:hAnsi="ＭＳ 明朝" w:eastAsia="ＭＳ 明朝"/>
        </w:rPr>
      </w:pPr>
    </w:p>
    <w:p>
      <w:pPr>
        <w:pStyle w:val="15"/>
        <w:jc w:val="center"/>
        <w:rPr>
          <w:rFonts w:hint="eastAsia" w:ascii="ＭＳ 明朝" w:hAnsi="ＭＳ 明朝" w:eastAsia="ＭＳ 明朝"/>
        </w:rPr>
      </w:pPr>
      <w:r>
        <w:rPr>
          <w:rFonts w:hint="eastAsia" w:ascii="ＭＳ 明朝" w:hAnsi="ＭＳ 明朝" w:eastAsia="ＭＳ 明朝"/>
        </w:rPr>
        <w:t>誓約書</w:t>
      </w:r>
    </w:p>
    <w:p>
      <w:pPr>
        <w:pStyle w:val="15"/>
        <w:jc w:val="center"/>
        <w:rPr>
          <w:rFonts w:hint="eastAsia" w:ascii="ＭＳ 明朝" w:hAnsi="ＭＳ 明朝" w:eastAsia="ＭＳ 明朝"/>
        </w:rPr>
      </w:pPr>
    </w:p>
    <w:p>
      <w:pPr>
        <w:pStyle w:val="15"/>
        <w:jc w:val="center"/>
        <w:rPr>
          <w:rFonts w:hint="eastAsia" w:ascii="ＭＳ 明朝" w:hAnsi="ＭＳ 明朝" w:eastAsia="ＭＳ 明朝"/>
        </w:rPr>
      </w:pPr>
    </w:p>
    <w:p>
      <w:pPr>
        <w:pStyle w:val="15"/>
        <w:ind w:left="0" w:leftChars="0" w:firstLine="720" w:firstLineChars="300"/>
        <w:rPr>
          <w:rFonts w:hint="eastAsia" w:ascii="ＭＳ 明朝" w:hAnsi="ＭＳ 明朝" w:eastAsia="ＭＳ 明朝"/>
        </w:rPr>
      </w:pPr>
      <w:r>
        <w:rPr>
          <w:rFonts w:hint="eastAsia" w:ascii="ＭＳ 明朝" w:hAnsi="ＭＳ 明朝" w:eastAsia="ＭＳ 明朝"/>
        </w:rPr>
        <w:t>業務名　　　魚津市地域公共交通計画策定業務</w:t>
      </w:r>
    </w:p>
    <w:p>
      <w:pPr>
        <w:pStyle w:val="0"/>
        <w:ind w:firstLine="720" w:firstLineChars="300"/>
        <w:rPr>
          <w:rFonts w:hint="eastAsia" w:ascii="ＭＳ 明朝" w:hAnsi="ＭＳ 明朝" w:eastAsia="ＭＳ 明朝"/>
        </w:rPr>
      </w:pPr>
    </w:p>
    <w:p>
      <w:pPr>
        <w:pStyle w:val="0"/>
        <w:ind w:firstLine="720" w:firstLineChars="30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下記の資格要件について、事実と相違がないことを制約します。</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0"/>
        <w:ind w:leftChars="0" w:firstLine="0" w:firstLineChars="0"/>
        <w:rPr>
          <w:rFonts w:hint="eastAsia" w:ascii="ＭＳ 明朝" w:hAnsi="ＭＳ 明朝" w:eastAsia="ＭＳ 明朝"/>
        </w:rPr>
      </w:pPr>
    </w:p>
    <w:p>
      <w:pPr>
        <w:pStyle w:val="0"/>
        <w:ind w:firstLine="2400" w:firstLineChars="1000"/>
        <w:rPr>
          <w:rFonts w:hint="eastAsia" w:ascii="ＭＳ 明朝" w:hAnsi="ＭＳ 明朝" w:eastAsia="ＭＳ 明朝"/>
        </w:rPr>
      </w:pPr>
      <w:r>
        <w:rPr>
          <w:rFonts w:hint="eastAsia" w:ascii="ＭＳ 明朝" w:hAnsi="ＭＳ 明朝" w:eastAsia="ＭＳ 明朝"/>
        </w:rPr>
        <w:t>　あて</w:t>
      </w:r>
    </w:p>
    <w:p>
      <w:pPr>
        <w:pStyle w:val="0"/>
        <w:rPr>
          <w:rFonts w:hint="eastAsia" w:ascii="ＭＳ 明朝" w:hAnsi="ＭＳ 明朝" w:eastAsia="ＭＳ 明朝"/>
        </w:rPr>
      </w:pPr>
    </w:p>
    <w:p>
      <w:pPr>
        <w:pStyle w:val="0"/>
        <w:ind w:firstLine="3600" w:firstLineChars="1500"/>
        <w:rPr>
          <w:rFonts w:hint="eastAsia" w:ascii="ＭＳ 明朝" w:hAnsi="ＭＳ 明朝" w:eastAsia="ＭＳ 明朝"/>
        </w:rPr>
      </w:pPr>
      <w:r>
        <w:rPr>
          <w:rFonts w:hint="eastAsia" w:ascii="ＭＳ 明朝" w:hAnsi="ＭＳ 明朝" w:eastAsia="ＭＳ 明朝"/>
        </w:rPr>
        <w:t>（提出者）</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所在地</w:t>
      </w:r>
    </w:p>
    <w:p>
      <w:pPr>
        <w:pStyle w:val="0"/>
        <w:ind w:leftChars="0" w:firstLine="0" w:firstLineChars="0"/>
        <w:rPr>
          <w:rFonts w:hint="eastAsia" w:ascii="ＭＳ 明朝" w:hAnsi="ＭＳ 明朝" w:eastAsia="ＭＳ 明朝"/>
        </w:rPr>
      </w:pPr>
    </w:p>
    <w:p>
      <w:pPr>
        <w:pStyle w:val="0"/>
        <w:ind w:firstLine="4080" w:firstLineChars="1700"/>
        <w:rPr>
          <w:rFonts w:hint="eastAsia" w:ascii="ＭＳ 明朝" w:hAnsi="ＭＳ 明朝" w:eastAsia="ＭＳ 明朝"/>
        </w:rPr>
      </w:pPr>
      <w:r>
        <w:rPr>
          <w:rFonts w:hint="eastAsia" w:ascii="ＭＳ 明朝" w:hAnsi="ＭＳ 明朝" w:eastAsia="ＭＳ 明朝"/>
        </w:rPr>
        <w:t>事業者名</w:t>
      </w:r>
    </w:p>
    <w:p>
      <w:pPr>
        <w:pStyle w:val="0"/>
        <w:rPr>
          <w:rFonts w:hint="eastAsia" w:ascii="ＭＳ 明朝" w:hAnsi="ＭＳ 明朝" w:eastAsia="ＭＳ 明朝"/>
        </w:rPr>
      </w:pPr>
    </w:p>
    <w:p>
      <w:pPr>
        <w:pStyle w:val="0"/>
        <w:ind w:firstLine="4080" w:firstLineChars="1700"/>
        <w:rPr>
          <w:rFonts w:hint="eastAsia" w:ascii="ＭＳ 明朝" w:hAnsi="ＭＳ 明朝" w:eastAsia="ＭＳ 明朝"/>
        </w:rPr>
      </w:pPr>
      <w:r>
        <w:rPr>
          <w:rFonts w:hint="eastAsia" w:ascii="ＭＳ 明朝" w:hAnsi="ＭＳ 明朝" w:eastAsia="ＭＳ 明朝"/>
        </w:rPr>
        <w:t>代表者名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（１）　地方自治法施行令（昭和</w:t>
      </w:r>
      <w:r>
        <w:rPr>
          <w:rFonts w:hint="eastAsia" w:ascii="ＭＳ 明朝" w:hAnsi="ＭＳ 明朝" w:eastAsia="ＭＳ 明朝"/>
          <w:sz w:val="20"/>
        </w:rPr>
        <w:t>22</w:t>
      </w:r>
      <w:r>
        <w:rPr>
          <w:rFonts w:hint="eastAsia" w:ascii="ＭＳ 明朝" w:hAnsi="ＭＳ 明朝" w:eastAsia="ＭＳ 明朝"/>
          <w:sz w:val="20"/>
        </w:rPr>
        <w:t>年政令第</w:t>
      </w:r>
      <w:r>
        <w:rPr>
          <w:rFonts w:hint="eastAsia" w:ascii="ＭＳ 明朝" w:hAnsi="ＭＳ 明朝" w:eastAsia="ＭＳ 明朝"/>
          <w:sz w:val="20"/>
        </w:rPr>
        <w:t>16</w:t>
      </w:r>
      <w:r>
        <w:rPr>
          <w:rFonts w:hint="eastAsia" w:ascii="ＭＳ 明朝" w:hAnsi="ＭＳ 明朝" w:eastAsia="ＭＳ 明朝"/>
          <w:sz w:val="20"/>
        </w:rPr>
        <w:t>号）第</w:t>
      </w:r>
      <w:r>
        <w:rPr>
          <w:rFonts w:hint="eastAsia" w:ascii="ＭＳ 明朝" w:hAnsi="ＭＳ 明朝" w:eastAsia="ＭＳ 明朝"/>
          <w:sz w:val="20"/>
        </w:rPr>
        <w:t>167</w:t>
      </w:r>
      <w:r>
        <w:rPr>
          <w:rFonts w:hint="eastAsia" w:ascii="ＭＳ 明朝" w:hAnsi="ＭＳ 明朝" w:eastAsia="ＭＳ 明朝"/>
          <w:sz w:val="20"/>
        </w:rPr>
        <w:t>条の４の規定に該当しない者であること。</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（２）　会社更生法（平成</w:t>
      </w:r>
      <w:r>
        <w:rPr>
          <w:rFonts w:hint="eastAsia" w:ascii="ＭＳ 明朝" w:hAnsi="ＭＳ 明朝" w:eastAsia="ＭＳ 明朝"/>
          <w:sz w:val="20"/>
        </w:rPr>
        <w:t>14</w:t>
      </w:r>
      <w:r>
        <w:rPr>
          <w:rFonts w:hint="eastAsia" w:ascii="ＭＳ 明朝" w:hAnsi="ＭＳ 明朝" w:eastAsia="ＭＳ 明朝"/>
          <w:sz w:val="20"/>
        </w:rPr>
        <w:t>年</w:t>
      </w:r>
      <w:r>
        <w:rPr>
          <w:rFonts w:hint="eastAsia" w:ascii="ＭＳ 明朝" w:hAnsi="ＭＳ 明朝" w:eastAsia="ＭＳ 明朝"/>
          <w:sz w:val="20"/>
        </w:rPr>
        <w:t>12</w:t>
      </w:r>
      <w:r>
        <w:rPr>
          <w:rFonts w:hint="eastAsia" w:ascii="ＭＳ 明朝" w:hAnsi="ＭＳ 明朝" w:eastAsia="ＭＳ 明朝"/>
          <w:sz w:val="20"/>
        </w:rPr>
        <w:t>月</w:t>
      </w:r>
      <w:r>
        <w:rPr>
          <w:rFonts w:hint="eastAsia" w:ascii="ＭＳ 明朝" w:hAnsi="ＭＳ 明朝" w:eastAsia="ＭＳ 明朝"/>
          <w:sz w:val="20"/>
        </w:rPr>
        <w:t>13</w:t>
      </w:r>
      <w:r>
        <w:rPr>
          <w:rFonts w:hint="eastAsia" w:ascii="ＭＳ 明朝" w:hAnsi="ＭＳ 明朝" w:eastAsia="ＭＳ 明朝"/>
          <w:sz w:val="20"/>
        </w:rPr>
        <w:t>日法律第</w:t>
      </w:r>
      <w:r>
        <w:rPr>
          <w:rFonts w:hint="eastAsia" w:ascii="ＭＳ 明朝" w:hAnsi="ＭＳ 明朝" w:eastAsia="ＭＳ 明朝"/>
          <w:sz w:val="20"/>
        </w:rPr>
        <w:t>154</w:t>
      </w:r>
      <w:r>
        <w:rPr>
          <w:rFonts w:hint="eastAsia" w:ascii="ＭＳ 明朝" w:hAnsi="ＭＳ 明朝" w:eastAsia="ＭＳ 明朝"/>
          <w:sz w:val="20"/>
        </w:rPr>
        <w:t>号）第</w:t>
      </w:r>
      <w:r>
        <w:rPr>
          <w:rFonts w:hint="eastAsia" w:ascii="ＭＳ 明朝" w:hAnsi="ＭＳ 明朝" w:eastAsia="ＭＳ 明朝"/>
          <w:sz w:val="20"/>
        </w:rPr>
        <w:t>17</w:t>
      </w:r>
      <w:r>
        <w:rPr>
          <w:rFonts w:hint="eastAsia" w:ascii="ＭＳ 明朝" w:hAnsi="ＭＳ 明朝" w:eastAsia="ＭＳ 明朝"/>
          <w:sz w:val="20"/>
        </w:rPr>
        <w:t>条の規定に基づく更生手続開始の申立がなされている者でないこと、又は民事再生法（平成</w:t>
      </w:r>
      <w:r>
        <w:rPr>
          <w:rFonts w:hint="eastAsia" w:ascii="ＭＳ 明朝" w:hAnsi="ＭＳ 明朝" w:eastAsia="ＭＳ 明朝"/>
          <w:sz w:val="20"/>
        </w:rPr>
        <w:t>11</w:t>
      </w:r>
      <w:r>
        <w:rPr>
          <w:rFonts w:hint="eastAsia" w:ascii="ＭＳ 明朝" w:hAnsi="ＭＳ 明朝" w:eastAsia="ＭＳ 明朝"/>
          <w:sz w:val="20"/>
        </w:rPr>
        <w:t>年</w:t>
      </w:r>
      <w:r>
        <w:rPr>
          <w:rFonts w:hint="eastAsia" w:ascii="ＭＳ 明朝" w:hAnsi="ＭＳ 明朝" w:eastAsia="ＭＳ 明朝"/>
          <w:sz w:val="20"/>
        </w:rPr>
        <w:t>12</w:t>
      </w:r>
      <w:r>
        <w:rPr>
          <w:rFonts w:hint="eastAsia" w:ascii="ＭＳ 明朝" w:hAnsi="ＭＳ 明朝" w:eastAsia="ＭＳ 明朝"/>
          <w:sz w:val="20"/>
        </w:rPr>
        <w:t>月</w:t>
      </w:r>
      <w:r>
        <w:rPr>
          <w:rFonts w:hint="eastAsia" w:ascii="ＭＳ 明朝" w:hAnsi="ＭＳ 明朝" w:eastAsia="ＭＳ 明朝"/>
          <w:sz w:val="20"/>
        </w:rPr>
        <w:t>22</w:t>
      </w:r>
      <w:r>
        <w:rPr>
          <w:rFonts w:hint="eastAsia" w:ascii="ＭＳ 明朝" w:hAnsi="ＭＳ 明朝" w:eastAsia="ＭＳ 明朝"/>
          <w:sz w:val="20"/>
        </w:rPr>
        <w:t>日法律第</w:t>
      </w:r>
      <w:r>
        <w:rPr>
          <w:rFonts w:hint="eastAsia" w:ascii="ＭＳ 明朝" w:hAnsi="ＭＳ 明朝" w:eastAsia="ＭＳ 明朝"/>
          <w:sz w:val="20"/>
        </w:rPr>
        <w:t>225</w:t>
      </w:r>
      <w:r>
        <w:rPr>
          <w:rFonts w:hint="eastAsia" w:ascii="ＭＳ 明朝" w:hAnsi="ＭＳ 明朝" w:eastAsia="ＭＳ 明朝"/>
          <w:sz w:val="20"/>
        </w:rPr>
        <w:t>号）第</w:t>
      </w:r>
      <w:r>
        <w:rPr>
          <w:rFonts w:hint="eastAsia" w:ascii="ＭＳ 明朝" w:hAnsi="ＭＳ 明朝" w:eastAsia="ＭＳ 明朝"/>
          <w:sz w:val="20"/>
        </w:rPr>
        <w:t>21</w:t>
      </w:r>
      <w:r>
        <w:rPr>
          <w:rFonts w:hint="eastAsia" w:ascii="ＭＳ 明朝" w:hAnsi="ＭＳ 明朝" w:eastAsia="ＭＳ 明朝"/>
          <w:sz w:val="20"/>
        </w:rPr>
        <w:t>条の規定に基づく再生手続きの申立がなされている者ではないこと。</w:t>
      </w:r>
    </w:p>
    <w:p>
      <w:pPr>
        <w:pStyle w:val="0"/>
        <w:rPr>
          <w:rFonts w:hint="eastAsia" w:ascii="ＭＳ 明朝" w:hAnsi="ＭＳ 明朝" w:eastAsia="ＭＳ 明朝"/>
          <w:sz w:val="20"/>
        </w:rPr>
      </w:pPr>
      <w:r>
        <w:rPr>
          <w:rFonts w:hint="eastAsia" w:ascii="ＭＳ 明朝" w:hAnsi="ＭＳ 明朝" w:eastAsia="ＭＳ 明朝"/>
          <w:sz w:val="20"/>
        </w:rPr>
        <w:t>（３）　魚津市の契約に係る入札参加停止等の措置を受けている期間中ではないこと。</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（４）　役員（法人の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と認められるものを含む。）が魚津市暴力団排除条例（平成</w:t>
      </w:r>
      <w:r>
        <w:rPr>
          <w:rFonts w:hint="eastAsia" w:ascii="ＭＳ 明朝" w:hAnsi="ＭＳ 明朝" w:eastAsia="ＭＳ 明朝"/>
          <w:sz w:val="20"/>
        </w:rPr>
        <w:t>24</w:t>
      </w:r>
      <w:r>
        <w:rPr>
          <w:rFonts w:hint="eastAsia" w:ascii="ＭＳ 明朝" w:hAnsi="ＭＳ 明朝" w:eastAsia="ＭＳ 明朝"/>
          <w:sz w:val="20"/>
        </w:rPr>
        <w:t>年魚津市条例第１号）第２条第１号に規定する暴力団関係者でないこと。</w:t>
      </w:r>
    </w:p>
    <w:p>
      <w:pPr>
        <w:pStyle w:val="0"/>
        <w:ind w:left="200" w:hanging="200" w:hangingChars="100"/>
        <w:rPr>
          <w:rFonts w:hint="eastAsia" w:ascii="ＭＳ 明朝" w:hAnsi="ＭＳ 明朝" w:eastAsia="ＭＳ 明朝"/>
        </w:rPr>
      </w:pPr>
      <w:r>
        <w:rPr>
          <w:rFonts w:hint="eastAsia" w:ascii="ＭＳ 明朝" w:hAnsi="ＭＳ 明朝" w:eastAsia="ＭＳ 明朝"/>
          <w:sz w:val="20"/>
        </w:rPr>
        <w:t>（５）　個人情報や企業情報等の情報セキュリティについて、社内ルールや法令遵守（コンプライアンス）の仕組みが整備されていること。</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bookmarkStart w:id="0" w:name="_GoBack"/>
      <w:bookmarkEnd w:id="0"/>
    </w:p>
    <w:sectPr>
      <w:pgSz w:w="11906" w:h="16838"/>
      <w:pgMar w:top="1134" w:right="1701" w:bottom="851" w:left="1701"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character" w:styleId="19">
    <w:name w:val="Hyperlink"/>
    <w:next w:val="19"/>
    <w:link w:val="0"/>
    <w:uiPriority w:val="0"/>
    <w:rPr>
      <w:color w:val="0000FF"/>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8</Words>
  <Characters>211</Characters>
  <Application>JUST Note</Application>
  <Lines>36</Lines>
  <Paragraphs>18</Paragraphs>
  <Company>魚津市</Company>
  <CharactersWithSpaces>225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平成１３年８月１日</dc:title>
  <dc:creator>魚津市</dc:creator>
  <cp:lastModifiedBy>草島　佑典</cp:lastModifiedBy>
  <cp:lastPrinted>2019-11-22T06:45:00Z</cp:lastPrinted>
  <dcterms:created xsi:type="dcterms:W3CDTF">2019-10-09T06:11:00Z</dcterms:created>
  <dcterms:modified xsi:type="dcterms:W3CDTF">2026-02-18T05:19:51Z</dcterms:modified>
  <cp:revision>10</cp:revision>
</cp:coreProperties>
</file>