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4A" w:rsidRDefault="00C63778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1" behindDoc="0" locked="0" layoutInCell="1" hidden="0" allowOverlap="1">
                <wp:simplePos x="0" y="0"/>
                <wp:positionH relativeFrom="column">
                  <wp:posOffset>2086086</wp:posOffset>
                </wp:positionH>
                <wp:positionV relativeFrom="paragraph">
                  <wp:posOffset>-406427</wp:posOffset>
                </wp:positionV>
                <wp:extent cx="3505200" cy="594360"/>
                <wp:effectExtent l="0" t="0" r="19050" b="2794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E4A" w:rsidRDefault="00C63778" w:rsidP="00125FF1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魚津市</w:t>
                            </w:r>
                            <w:r w:rsidR="00125FF1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市民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環境課　〒937-8555　魚津市釈迦堂一丁目10番１号</w:t>
                            </w:r>
                          </w:p>
                          <w:p w:rsidR="00F41E4A" w:rsidRDefault="00C63778" w:rsidP="00125FF1">
                            <w:pPr>
                              <w:spacing w:line="0" w:lineRule="atLeast"/>
                              <w:ind w:firstLineChars="900" w:firstLine="1620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TEL：0765-23-1004　FAX：23-1092</w:t>
                            </w:r>
                          </w:p>
                          <w:p w:rsidR="00F41E4A" w:rsidRDefault="00C63778" w:rsidP="00125FF1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　　　　　　　　　E-mail:kankyo@city.uozu.lg.jp</w:t>
                            </w:r>
                          </w:p>
                        </w:txbxContent>
                      </wps:txbx>
                      <wps:bodyPr wrap="square" lIns="36000" tIns="36000" rIns="36000" b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64.25pt;margin-top:-32pt;width:276pt;height:46.8pt;z-index:61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" fillcolor="white [3201]" strokeweight=".5pt">
                <v:textbox style="mso-fit-shape-to-text:t" inset="1mm,1mm,1mm,1mm">
                  <w:txbxContent>
                    <w:p w:rsidR="00F41E4A" w:rsidRDefault="00C63778" w:rsidP="00125FF1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魚津市</w:t>
                      </w:r>
                      <w:r w:rsidR="00125FF1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市民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環境課　〒937-8555　魚津市釈迦堂一丁目10番１号</w:t>
                      </w:r>
                    </w:p>
                    <w:p w:rsidR="00F41E4A" w:rsidRDefault="00C63778" w:rsidP="00125FF1">
                      <w:pPr>
                        <w:spacing w:line="0" w:lineRule="atLeast"/>
                        <w:ind w:firstLineChars="900" w:firstLine="1620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TEL：0765-23-1004　FAX：23-1092</w:t>
                      </w:r>
                    </w:p>
                    <w:p w:rsidR="00F41E4A" w:rsidRDefault="00C63778" w:rsidP="00125FF1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　　　　　　　　　E-mail:kankyo@city.uozu.lg.jp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41E4A" w:rsidRDefault="00C63778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魚津</w:t>
      </w:r>
      <w:r>
        <w:rPr>
          <w:rFonts w:ascii="BIZ UDゴシック" w:eastAsia="BIZ UDゴシック" w:hAnsi="BIZ UDゴシック"/>
          <w:b/>
          <w:sz w:val="28"/>
        </w:rPr>
        <w:t>市クーリングシェルター指定申込書</w:t>
      </w:r>
    </w:p>
    <w:p w:rsidR="00F41E4A" w:rsidRPr="000C6128" w:rsidRDefault="00F41E4A" w:rsidP="000C6128">
      <w:pPr>
        <w:spacing w:line="0" w:lineRule="atLeast"/>
        <w:rPr>
          <w:rFonts w:ascii="BIZ UDゴシック" w:eastAsia="BIZ UDゴシック" w:hAnsi="BIZ UDゴシック" w:hint="eastAsia"/>
          <w:b/>
          <w:sz w:val="20"/>
        </w:rPr>
      </w:pPr>
      <w:bookmarkStart w:id="0" w:name="_GoBack"/>
      <w:bookmarkEnd w:id="0"/>
    </w:p>
    <w:p w:rsidR="00F41E4A" w:rsidRDefault="00C63778">
      <w:pPr>
        <w:spacing w:line="0" w:lineRule="atLeas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クーリングシェルターの開放期間は、熱中症特別警戒アラート運用期間※とします。なお、解放することができる期間及び日時は、各施設の実情に応じます。</w:t>
      </w:r>
    </w:p>
    <w:p w:rsidR="00F41E4A" w:rsidRDefault="00F41E4A">
      <w:pPr>
        <w:spacing w:line="0" w:lineRule="atLeast"/>
        <w:rPr>
          <w:rFonts w:ascii="BIZ UDゴシック" w:eastAsia="BIZ UDゴシック" w:hAnsi="BIZ UDゴシック"/>
          <w:sz w:val="20"/>
        </w:rPr>
      </w:pPr>
    </w:p>
    <w:p w:rsidR="00F41E4A" w:rsidRDefault="00C63778">
      <w:pPr>
        <w:spacing w:line="0" w:lineRule="atLeas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※熱中症特別警戒アラート運用期間･･･全国的に暑さ指数を予測し、熱中症の危険性が極めて高くなると予測された際に、熱中症特別警戒アラートが発表される期間</w:t>
      </w:r>
    </w:p>
    <w:p w:rsidR="00F41E4A" w:rsidRDefault="00C63778">
      <w:pPr>
        <w:spacing w:line="0" w:lineRule="atLeas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（４月第４水曜日～10月第４水曜日）</w:t>
      </w:r>
    </w:p>
    <w:tbl>
      <w:tblPr>
        <w:tblStyle w:val="ac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1"/>
        <w:gridCol w:w="1539"/>
        <w:gridCol w:w="1080"/>
        <w:gridCol w:w="2880"/>
      </w:tblGrid>
      <w:tr w:rsidR="00F41E4A">
        <w:trPr>
          <w:trHeight w:val="514"/>
        </w:trPr>
        <w:tc>
          <w:tcPr>
            <w:tcW w:w="9000" w:type="dxa"/>
            <w:gridSpan w:val="6"/>
            <w:shd w:val="clear" w:color="auto" w:fill="90D7F0"/>
            <w:vAlign w:val="center"/>
          </w:tcPr>
          <w:p w:rsidR="00F41E4A" w:rsidRDefault="00C6377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b/>
                <w:sz w:val="24"/>
              </w:rPr>
              <w:t>「クーリングシェルター」として開放する施設の概要</w:t>
            </w:r>
          </w:p>
        </w:tc>
      </w:tr>
      <w:tr w:rsidR="00F41E4A">
        <w:trPr>
          <w:trHeight w:val="529"/>
        </w:trPr>
        <w:tc>
          <w:tcPr>
            <w:tcW w:w="2700" w:type="dxa"/>
            <w:shd w:val="clear" w:color="auto" w:fill="90D7F0"/>
            <w:vAlign w:val="center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①施設・店舗等名称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　　　</w:t>
            </w:r>
          </w:p>
        </w:tc>
        <w:tc>
          <w:tcPr>
            <w:tcW w:w="6300" w:type="dxa"/>
            <w:gridSpan w:val="5"/>
            <w:vAlign w:val="center"/>
          </w:tcPr>
          <w:p w:rsidR="00F41E4A" w:rsidRDefault="00F41E4A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1E4A">
        <w:trPr>
          <w:trHeight w:val="842"/>
        </w:trPr>
        <w:tc>
          <w:tcPr>
            <w:tcW w:w="2700" w:type="dxa"/>
            <w:shd w:val="clear" w:color="auto" w:fill="90D7F0"/>
            <w:vAlign w:val="center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②施設・店舗等所在地</w:t>
            </w:r>
          </w:p>
        </w:tc>
        <w:tc>
          <w:tcPr>
            <w:tcW w:w="6300" w:type="dxa"/>
            <w:gridSpan w:val="5"/>
            <w:vAlign w:val="center"/>
          </w:tcPr>
          <w:p w:rsidR="00F41E4A" w:rsidRDefault="00C63778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〒</w:t>
            </w:r>
          </w:p>
          <w:p w:rsidR="00F41E4A" w:rsidRDefault="00C63778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魚津</w:t>
            </w:r>
            <w:r>
              <w:rPr>
                <w:rFonts w:ascii="BIZ UD明朝 Medium" w:eastAsia="BIZ UD明朝 Medium" w:hAnsi="BIZ UD明朝 Medium"/>
                <w:sz w:val="24"/>
              </w:rPr>
              <w:t>市</w:t>
            </w:r>
          </w:p>
        </w:tc>
      </w:tr>
      <w:tr w:rsidR="00F41E4A">
        <w:trPr>
          <w:trHeight w:val="1549"/>
        </w:trPr>
        <w:tc>
          <w:tcPr>
            <w:tcW w:w="2700" w:type="dxa"/>
            <w:shd w:val="clear" w:color="auto" w:fill="90D7F0"/>
          </w:tcPr>
          <w:p w:rsidR="00F41E4A" w:rsidRDefault="00C63778">
            <w:r>
              <w:rPr>
                <w:rFonts w:ascii="BIZ UDPゴシック" w:eastAsia="BIZ UDPゴシック" w:hAnsi="BIZ UDPゴシック" w:hint="eastAsia"/>
              </w:rPr>
              <w:t>③休憩場所の概要</w:t>
            </w:r>
          </w:p>
          <w:p w:rsidR="00F41E4A" w:rsidRDefault="00F41E4A"/>
        </w:tc>
        <w:tc>
          <w:tcPr>
            <w:tcW w:w="6300" w:type="dxa"/>
            <w:gridSpan w:val="5"/>
            <w:tcBorders>
              <w:bottom w:val="single" w:sz="4" w:space="0" w:color="auto"/>
            </w:tcBorders>
          </w:tcPr>
          <w:p w:rsidR="00F41E4A" w:rsidRDefault="00C63778">
            <w:r>
              <w:rPr>
                <w:rFonts w:ascii="BIZ UDゴシック" w:eastAsia="BIZ UDゴシック" w:hAnsi="BIZ UDゴシック" w:hint="eastAsia"/>
              </w:rPr>
              <w:t>※休息場所の具体的な情報を記載してください。（</w:t>
            </w:r>
            <w:r>
              <w:rPr>
                <w:rFonts w:ascii="BIZ UDゴシック" w:eastAsia="BIZ UDゴシック" w:hAnsi="BIZ UDゴシック"/>
                <w:sz w:val="18"/>
              </w:rPr>
              <w:t>レイアウト等がわかる図面や画像データでの添付でも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可）</w:t>
            </w:r>
          </w:p>
        </w:tc>
      </w:tr>
      <w:tr w:rsidR="00F41E4A">
        <w:trPr>
          <w:trHeight w:val="695"/>
        </w:trPr>
        <w:tc>
          <w:tcPr>
            <w:tcW w:w="2700" w:type="dxa"/>
            <w:vMerge w:val="restart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④クーリングシェルターの解放可能期間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E4A" w:rsidRDefault="00C63778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1E4A" w:rsidRDefault="00C6377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熱中症特別警戒アラート運用期間と同じ</w:t>
            </w:r>
          </w:p>
        </w:tc>
      </w:tr>
      <w:tr w:rsidR="00F41E4A">
        <w:trPr>
          <w:trHeight w:val="905"/>
        </w:trPr>
        <w:tc>
          <w:tcPr>
            <w:tcW w:w="2700" w:type="dxa"/>
            <w:vMerge/>
            <w:shd w:val="clear" w:color="auto" w:fill="90D7F0"/>
          </w:tcPr>
          <w:p w:rsidR="00F41E4A" w:rsidRDefault="00F41E4A"/>
        </w:tc>
        <w:tc>
          <w:tcPr>
            <w:tcW w:w="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E4A" w:rsidRDefault="00C6377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1E4A" w:rsidRDefault="00C63778">
            <w:r>
              <w:rPr>
                <w:rFonts w:ascii="BIZ UDゴシック" w:eastAsia="BIZ UDゴシック" w:hAnsi="BIZ UDゴシック" w:hint="eastAsia"/>
              </w:rPr>
              <w:t>上記以外の場合、具体的に記載してください。</w:t>
            </w:r>
          </w:p>
          <w:p w:rsidR="00F41E4A" w:rsidRDefault="00C63778">
            <w:r>
              <w:rPr>
                <w:rFonts w:ascii="BIZ UDゴシック" w:eastAsia="BIZ UDゴシック" w:hAnsi="BIZ UDゴシック" w:hint="eastAsia"/>
              </w:rPr>
              <w:t xml:space="preserve">（　　　　　　　　　　　～　　　　　　　　　　　）　</w:t>
            </w:r>
          </w:p>
        </w:tc>
      </w:tr>
      <w:tr w:rsidR="00F41E4A">
        <w:trPr>
          <w:trHeight w:val="649"/>
        </w:trPr>
        <w:tc>
          <w:tcPr>
            <w:tcW w:w="2700" w:type="dxa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24"/>
              </w:rPr>
              <w:t>⑤クーリングシェルターの開放可能期間</w:t>
            </w:r>
          </w:p>
        </w:tc>
        <w:tc>
          <w:tcPr>
            <w:tcW w:w="6300" w:type="dxa"/>
            <w:gridSpan w:val="5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（例）営業日10:00～18:00　休業日除く</w:t>
            </w:r>
          </w:p>
        </w:tc>
      </w:tr>
      <w:tr w:rsidR="00F41E4A">
        <w:trPr>
          <w:trHeight w:val="649"/>
        </w:trPr>
        <w:tc>
          <w:tcPr>
            <w:tcW w:w="2700" w:type="dxa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24"/>
              </w:rPr>
              <w:t>⑥クーリングシェルターの受入可能人数</w:t>
            </w:r>
          </w:p>
        </w:tc>
        <w:tc>
          <w:tcPr>
            <w:tcW w:w="6300" w:type="dxa"/>
            <w:gridSpan w:val="5"/>
            <w:vAlign w:val="center"/>
          </w:tcPr>
          <w:p w:rsidR="00F41E4A" w:rsidRDefault="00C63778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）人</w:t>
            </w:r>
          </w:p>
        </w:tc>
      </w:tr>
      <w:tr w:rsidR="00F41E4A">
        <w:trPr>
          <w:trHeight w:val="468"/>
        </w:trPr>
        <w:tc>
          <w:tcPr>
            <w:tcW w:w="2700" w:type="dxa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⑦利用者からの問合せ先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41E4A" w:rsidRDefault="00C63778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TEL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E4A" w:rsidRDefault="00F41E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E4A" w:rsidRDefault="00C63778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F41E4A" w:rsidRDefault="00F41E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1E4A">
        <w:trPr>
          <w:trHeight w:val="519"/>
        </w:trPr>
        <w:tc>
          <w:tcPr>
            <w:tcW w:w="2700" w:type="dxa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4"/>
              </w:rPr>
              <w:t>⑧施設等ホームページ</w:t>
            </w:r>
          </w:p>
        </w:tc>
        <w:tc>
          <w:tcPr>
            <w:tcW w:w="6300" w:type="dxa"/>
            <w:gridSpan w:val="5"/>
            <w:vAlign w:val="center"/>
          </w:tcPr>
          <w:p w:rsidR="00F41E4A" w:rsidRDefault="00C63778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URL　</w:t>
            </w:r>
          </w:p>
        </w:tc>
      </w:tr>
      <w:tr w:rsidR="00F41E4A">
        <w:trPr>
          <w:trHeight w:val="941"/>
        </w:trPr>
        <w:tc>
          <w:tcPr>
            <w:tcW w:w="2700" w:type="dxa"/>
            <w:shd w:val="clear" w:color="auto" w:fill="90D7F0"/>
          </w:tcPr>
          <w:p w:rsidR="00F41E4A" w:rsidRDefault="00C6377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60"/>
              </w:rPr>
              <w:t>⑨</w:t>
            </w:r>
            <w:r>
              <w:rPr>
                <w:rFonts w:ascii="BIZ UDゴシック" w:eastAsia="BIZ UDゴシック" w:hAnsi="BIZ UDゴシック"/>
                <w:spacing w:val="60"/>
              </w:rPr>
              <w:t>利用の際</w:t>
            </w:r>
            <w:r>
              <w:rPr>
                <w:rFonts w:ascii="BIZ UDゴシック" w:eastAsia="BIZ UDゴシック" w:hAnsi="BIZ UDゴシック"/>
              </w:rPr>
              <w:t>の</w:t>
            </w:r>
            <w:r>
              <w:rPr>
                <w:rFonts w:ascii="BIZ UDゴシック" w:eastAsia="BIZ UDゴシック" w:hAnsi="BIZ UDゴシック"/>
                <w:spacing w:val="60"/>
              </w:rPr>
              <w:t>留意事項</w:t>
            </w:r>
            <w:r>
              <w:rPr>
                <w:rFonts w:ascii="BIZ UDゴシック" w:eastAsia="BIZ UDゴシック" w:hAnsi="BIZ UDゴシック"/>
              </w:rPr>
              <w:t>等</w:t>
            </w:r>
          </w:p>
        </w:tc>
        <w:tc>
          <w:tcPr>
            <w:tcW w:w="6300" w:type="dxa"/>
            <w:gridSpan w:val="5"/>
            <w:vAlign w:val="center"/>
          </w:tcPr>
          <w:p w:rsidR="00F41E4A" w:rsidRDefault="00F41E4A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F41E4A" w:rsidRDefault="00F41E4A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41E4A" w:rsidRDefault="00C63778">
      <w:pPr>
        <w:spacing w:line="400" w:lineRule="exact"/>
        <w:rPr>
          <w:rFonts w:ascii="BIZ UDゴシック" w:eastAsia="BIZ UDゴシック" w:hAnsi="BIZ UDゴシック"/>
          <w:color w:val="FF0000"/>
          <w:sz w:val="24"/>
        </w:rPr>
      </w:pPr>
      <w:r>
        <w:rPr>
          <w:rFonts w:ascii="BIZ UDゴシック" w:eastAsia="BIZ UDゴシック" w:hAnsi="BIZ UDゴシック" w:hint="eastAsia"/>
          <w:color w:val="FF0000"/>
          <w:sz w:val="20"/>
        </w:rPr>
        <w:t>○申込書の①～⑨については、魚津市ホームページへ掲載させていただきます。</w:t>
      </w:r>
    </w:p>
    <w:tbl>
      <w:tblPr>
        <w:tblStyle w:val="ac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26"/>
        <w:gridCol w:w="6774"/>
      </w:tblGrid>
      <w:tr w:rsidR="00F41E4A">
        <w:trPr>
          <w:trHeight w:val="457"/>
        </w:trPr>
        <w:tc>
          <w:tcPr>
            <w:tcW w:w="9000" w:type="dxa"/>
            <w:gridSpan w:val="2"/>
            <w:shd w:val="clear" w:color="auto" w:fill="FFFFBE"/>
            <w:vAlign w:val="center"/>
          </w:tcPr>
          <w:p w:rsidR="00F41E4A" w:rsidRDefault="00C63778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/>
                <w:b/>
                <w:sz w:val="24"/>
              </w:rPr>
              <w:t>当該施設の管理・運営を行う法人、団体等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の担当者</w:t>
            </w:r>
          </w:p>
        </w:tc>
      </w:tr>
      <w:tr w:rsidR="00F41E4A">
        <w:trPr>
          <w:trHeight w:val="527"/>
        </w:trPr>
        <w:tc>
          <w:tcPr>
            <w:tcW w:w="2226" w:type="dxa"/>
            <w:shd w:val="clear" w:color="auto" w:fill="FFFFBE"/>
            <w:vAlign w:val="center"/>
          </w:tcPr>
          <w:p w:rsidR="00F41E4A" w:rsidRDefault="00C6377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6774" w:type="dxa"/>
            <w:vAlign w:val="center"/>
          </w:tcPr>
          <w:p w:rsidR="00F41E4A" w:rsidRDefault="00F41E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1E4A">
        <w:trPr>
          <w:trHeight w:val="527"/>
        </w:trPr>
        <w:tc>
          <w:tcPr>
            <w:tcW w:w="2226" w:type="dxa"/>
            <w:shd w:val="clear" w:color="auto" w:fill="FFFFBE"/>
            <w:vAlign w:val="center"/>
          </w:tcPr>
          <w:p w:rsidR="00F41E4A" w:rsidRDefault="00C6377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担当部署等名称</w:t>
            </w:r>
          </w:p>
        </w:tc>
        <w:tc>
          <w:tcPr>
            <w:tcW w:w="6774" w:type="dxa"/>
            <w:vAlign w:val="center"/>
          </w:tcPr>
          <w:p w:rsidR="00F41E4A" w:rsidRDefault="00F41E4A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1E4A">
        <w:trPr>
          <w:trHeight w:val="527"/>
        </w:trPr>
        <w:tc>
          <w:tcPr>
            <w:tcW w:w="2226" w:type="dxa"/>
            <w:shd w:val="clear" w:color="auto" w:fill="FFFFBE"/>
            <w:vAlign w:val="center"/>
          </w:tcPr>
          <w:p w:rsidR="00F41E4A" w:rsidRDefault="00C6377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担当部署等所在地</w:t>
            </w:r>
          </w:p>
        </w:tc>
        <w:tc>
          <w:tcPr>
            <w:tcW w:w="6774" w:type="dxa"/>
            <w:vAlign w:val="center"/>
          </w:tcPr>
          <w:p w:rsidR="00F41E4A" w:rsidRDefault="00F41E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1E4A">
        <w:trPr>
          <w:trHeight w:val="527"/>
        </w:trPr>
        <w:tc>
          <w:tcPr>
            <w:tcW w:w="2226" w:type="dxa"/>
            <w:shd w:val="clear" w:color="auto" w:fill="FFFFBE"/>
            <w:vAlign w:val="center"/>
          </w:tcPr>
          <w:p w:rsidR="00F41E4A" w:rsidRDefault="00C6377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担当者の連絡先</w:t>
            </w:r>
          </w:p>
        </w:tc>
        <w:tc>
          <w:tcPr>
            <w:tcW w:w="6774" w:type="dxa"/>
            <w:vAlign w:val="center"/>
          </w:tcPr>
          <w:p w:rsidR="00F41E4A" w:rsidRDefault="00F41E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41E4A" w:rsidRDefault="00C63778">
      <w:pPr>
        <w:spacing w:line="400" w:lineRule="exact"/>
        <w:rPr>
          <w:rFonts w:ascii="BIZ UDゴシック" w:eastAsia="BIZ UDゴシック" w:hAnsi="BIZ UDゴシック"/>
          <w:sz w:val="20"/>
        </w:rPr>
      </w:pPr>
      <w:r>
        <w:rPr>
          <w:rFonts w:ascii="BIZ UD明朝 Medium" w:eastAsia="BIZ UD明朝 Medium" w:hAnsi="BIZ UD明朝 Medium"/>
          <w:sz w:val="20"/>
        </w:rPr>
        <w:t>※ 記載内容に変更が生じた場合は、その旨連絡願います。</w:t>
      </w:r>
    </w:p>
    <w:p w:rsidR="00F41E4A" w:rsidRDefault="00C63778">
      <w:pPr>
        <w:spacing w:line="400" w:lineRule="exac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提出先　申込書を記入のうえ、</w:t>
      </w:r>
      <w:r w:rsidR="00973E7A">
        <w:rPr>
          <w:rFonts w:ascii="BIZ UDゴシック" w:eastAsia="BIZ UDゴシック" w:hAnsi="BIZ UDゴシック" w:hint="eastAsia"/>
          <w:sz w:val="20"/>
        </w:rPr>
        <w:t>市民</w:t>
      </w:r>
      <w:r>
        <w:rPr>
          <w:rFonts w:ascii="BIZ UDゴシック" w:eastAsia="BIZ UDゴシック" w:hAnsi="BIZ UDゴシック" w:hint="eastAsia"/>
          <w:sz w:val="20"/>
        </w:rPr>
        <w:t>環境課へ郵送・FAX・電子メール等により提出してください。</w:t>
      </w:r>
    </w:p>
    <w:sectPr w:rsidR="00F41E4A">
      <w:headerReference w:type="default" r:id="rId6"/>
      <w:pgSz w:w="11906" w:h="16838"/>
      <w:pgMar w:top="567" w:right="1417" w:bottom="283" w:left="1417" w:header="567" w:footer="0" w:gutter="0"/>
      <w:cols w:space="720"/>
      <w:formProt w:val="0"/>
      <w:docGrid w:type="lines" w:linePitch="323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B5" w:rsidRDefault="00C63778">
      <w:r>
        <w:separator/>
      </w:r>
    </w:p>
  </w:endnote>
  <w:endnote w:type="continuationSeparator" w:id="0">
    <w:p w:rsidR="004643B5" w:rsidRDefault="00C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80"/>
    <w:family w:val="swiss"/>
    <w:pitch w:val="fixed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B5" w:rsidRDefault="00C63778">
      <w:r>
        <w:separator/>
      </w:r>
    </w:p>
  </w:footnote>
  <w:footnote w:type="continuationSeparator" w:id="0">
    <w:p w:rsidR="004643B5" w:rsidRDefault="00C6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E4A" w:rsidRDefault="00F41E4A">
    <w:pPr>
      <w:pStyle w:val="1"/>
      <w:jc w:val="right"/>
      <w:rPr>
        <w:rFonts w:ascii="メイリオ" w:eastAsia="メイリオ" w:hAnsi="メイリオ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4A"/>
    <w:rsid w:val="000C6128"/>
    <w:rsid w:val="00125FF1"/>
    <w:rsid w:val="004643B5"/>
    <w:rsid w:val="00973E7A"/>
    <w:rsid w:val="00C63778"/>
    <w:rsid w:val="00F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CA356"/>
  <w15:chartTrackingRefBased/>
  <w15:docId w15:val="{8C44E1B9-F247-4339-9A3E-4210F6E6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1"/>
    <w:qFormat/>
  </w:style>
  <w:style w:type="character" w:customStyle="1" w:styleId="a4">
    <w:name w:val="フッター (文字)"/>
    <w:basedOn w:val="a0"/>
    <w:link w:val="10"/>
    <w:qFormat/>
  </w:style>
  <w:style w:type="character" w:customStyle="1" w:styleId="a5">
    <w:name w:val="脚注番号"/>
    <w:basedOn w:val="a0"/>
    <w:qFormat/>
    <w:rPr>
      <w:vertAlign w:val="superscript"/>
    </w:rPr>
  </w:style>
  <w:style w:type="character" w:customStyle="1" w:styleId="11">
    <w:name w:val="脚注参照1"/>
    <w:rPr>
      <w:vertAlign w:val="superscript"/>
    </w:rPr>
  </w:style>
  <w:style w:type="character" w:customStyle="1" w:styleId="a6">
    <w:name w:val="文末脚注番号"/>
    <w:basedOn w:val="a0"/>
    <w:qFormat/>
    <w:rPr>
      <w:vertAlign w:val="superscript"/>
    </w:rPr>
  </w:style>
  <w:style w:type="character" w:customStyle="1" w:styleId="12">
    <w:name w:val="文末脚注参照1"/>
    <w:rPr>
      <w:vertAlign w:val="superscript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customStyle="1" w:styleId="13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ヘッダーとフッター"/>
    <w:basedOn w:val="a"/>
    <w:qFormat/>
  </w:style>
  <w:style w:type="paragraph" w:customStyle="1" w:styleId="1">
    <w:name w:val="ヘッダー1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10">
    <w:name w:val="フッター1"/>
    <w:basedOn w:val="a"/>
    <w:link w:val="a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中山  宣彦</cp:lastModifiedBy>
  <cp:revision>36</cp:revision>
  <cp:lastPrinted>2024-05-28T07:37:00Z</cp:lastPrinted>
  <dcterms:created xsi:type="dcterms:W3CDTF">2024-04-23T10:37:00Z</dcterms:created>
  <dcterms:modified xsi:type="dcterms:W3CDTF">2026-06-17T01:37:00Z</dcterms:modified>
</cp:coreProperties>
</file>